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1" w:rsidRPr="00247161" w:rsidRDefault="00247161" w:rsidP="002471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TABLEAUX DES INDEX ET CHARGES GLYCÉMIQUES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Il faut adapter ces trois indices à son profil et à ses besoins et suivre les conseils d’un médecin nutritionniste connaissant bien ces notions.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IG =</w:t>
      </w:r>
      <w:r w:rsidRPr="002471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Index glycémique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CG =</w:t>
      </w:r>
      <w:r w:rsidRPr="002471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charge glycémique (pour 100 grammes d’aliment)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II =</w:t>
      </w:r>
      <w:r w:rsidRPr="002471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Index insulinique (pour 240 calories)</w:t>
      </w:r>
    </w:p>
    <w:p w:rsidR="00247161" w:rsidRPr="00247161" w:rsidRDefault="00247161" w:rsidP="0024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71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fr-FR"/>
        </w:rPr>
        <w:t>INDEX GLYCÉMIQUES FORTS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767"/>
        <w:gridCol w:w="767"/>
        <w:gridCol w:w="1022"/>
      </w:tblGrid>
      <w:tr w:rsidR="00247161" w:rsidRPr="00247161" w:rsidTr="002471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INDEX GLYCÉMIQUES FORTS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IG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II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Bière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Glucose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Galettes de riz, riz soufflé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95 à 80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65 à 80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Dattes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Pommes de terre cuites au four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100 à 140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Pommes de terre frites, sautées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62 à 86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Farine de riz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Riz précuit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Purée de pomme de terre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Miels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Carottes cuites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 à 90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Corn flakes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67 à 82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Pop corn</w:t>
            </w:r>
            <w:proofErr w:type="spellEnd"/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non sucré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45 à 53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Pain blanc (farine T45)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100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Farine de blé blanche pour cuisine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Gâteau de riz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Lait de riz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Crackers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80 à 86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Tapioca cuit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Chips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47 à 75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Fèves cuites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Frites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62 à 86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Potiron (citrouille), </w:t>
            </w:r>
            <w:proofErr w:type="spellStart"/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potimaron</w:t>
            </w:r>
            <w:proofErr w:type="spellEnd"/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Pastèque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lastRenderedPageBreak/>
              <w:t xml:space="preserve">Rutabagas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Céréales, fruits, fibres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61 à 71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Céréales sucrées et all bran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28 à 36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Pain de campagne (farine T65), biscottes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Sucre (saccharose)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Baguette (farine T55)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Barre chocolatée type MARS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107 à 137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Brioche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Pomme de terre bouillie pelée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Sucre (saccharose)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Navet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Maïzena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Biscottes, biscuits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52 à 56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Riz précuit incollable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67 à 80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Sodas au cola, sodas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Nouilles, ravioles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Croissant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65 à 93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Pizzas diverses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60 à 80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15 à 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Maïs, grains, épis, conserves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50 à 70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 à 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247161" w:rsidRPr="00247161" w:rsidRDefault="00247161" w:rsidP="0024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71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8"/>
          <w:szCs w:val="48"/>
          <w:u w:val="single"/>
          <w:lang w:eastAsia="fr-FR"/>
        </w:rPr>
        <w:t>INDEX GLYCÉMIQUES MOYENS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767"/>
        <w:gridCol w:w="767"/>
        <w:gridCol w:w="962"/>
      </w:tblGrid>
      <w:tr w:rsidR="00247161" w:rsidRPr="00247161" w:rsidTr="002471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INDEX GLYCÉMIQUES MOYENS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IG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fr-FR"/>
              </w:rPr>
              <w:t>II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Limonade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Pomme de terre bouillie avec peau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110à 132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Semoule raffinée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Confiture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Melon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Banane mûre selon maturité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60 à 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10 à 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76 à 86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Ananas en boîte, muesli aux céréales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Jus d’orange industriel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Raisins secs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76 à 88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Betterave cuite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Riz long blanc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67 à 91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Mayonnaise industrielle sucrée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Farine complète pour cuisine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Marrons et </w:t>
            </w:r>
            <w:proofErr w:type="spellStart"/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chataîgnes</w:t>
            </w:r>
            <w:proofErr w:type="spellEnd"/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Melon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lastRenderedPageBreak/>
              <w:t xml:space="preserve">Biscuits sablés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Biscuits secs « Petits Beurres »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proofErr w:type="spellStart"/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Pâtes</w:t>
            </w:r>
            <w:proofErr w:type="spellEnd"/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 blanches, cuisson normale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35 à 45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Sushis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Ketchup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Bretzels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Pain complet farine T150, biscuits complets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84 à 108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Farine de blé noir (sarrasin)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Jus de pomme naturel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Crêpe au sarrasin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Patate douce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Kiwi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Mangue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Riz basmati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Riz brun complet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 à 73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Surimi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Sorbet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 xml:space="preserve">Beurre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fr-FR"/>
              </w:rPr>
            </w:pPr>
          </w:p>
        </w:tc>
      </w:tr>
    </w:tbl>
    <w:p w:rsidR="00247161" w:rsidRPr="00247161" w:rsidRDefault="00247161" w:rsidP="0024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71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247161" w:rsidRPr="00247161" w:rsidRDefault="00247161" w:rsidP="00247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fr-FR"/>
        </w:rPr>
      </w:pPr>
      <w:r w:rsidRPr="0024716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u w:val="single"/>
          <w:lang w:eastAsia="fr-FR"/>
        </w:rPr>
        <w:t>INDEX GLYCÉMIQUES FAIBLES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767"/>
        <w:gridCol w:w="660"/>
        <w:gridCol w:w="1022"/>
      </w:tblGrid>
      <w:tr w:rsidR="00247161" w:rsidRPr="00247161" w:rsidTr="002471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  <w:t>INDEX GLYCÉMIQUES FAIBLES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  <w:t>IG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fr-FR"/>
              </w:rPr>
              <w:t>II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KRISPROLL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Marmelade d’orange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Sirop de menthe, grenadine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Faible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Pâtes à la farine complète T150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 à 50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Pain au son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50 à 62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Boulgour entier cuit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Spaghettis al dente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Banane verte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Jus de pamplemousse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Ananas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Petits pois en boîte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Flan pâtissier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70 à 94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Barre mueslis aux fruits secs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41 à 51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Pain noir allemand (blé et seigle complets)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Jus de carotte naturel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Lait de coco, cidre brut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lastRenderedPageBreak/>
              <w:t xml:space="preserve">Petits pois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Raisin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Jus d’orange pressé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Jus de pomme naturel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Pain de seigle complet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56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Pâtes intégrales farine T200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Haricots rouges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Pain intégral farine T200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Fèves crues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Pruneaux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Muesli sans gluten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Crème glacée ordinaire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73 à 92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Vermicelles chinois (haricots mungo)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Quinoa cuit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Pois secs cuits, haricots blancs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Coing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Céleri rave cru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Orange, fruit entier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57 à 63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Jus de tomate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Poire, figue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Yaourt au soja aromatisé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Abricots secs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Levure de bière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Grenade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Brugnon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Petits pois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Compote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Lait demi écrémé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Lait d’avoine, lait d’amande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Lait de soja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Pêche, selon maturité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 à 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Tomates, carottes crues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Pommes et poires pas trop mûres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 à 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55 à 63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Salsifis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Haricots blancs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Haricots verts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Lentilles brunes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44 à 68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Pois chiches cuits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Mandarines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Betterave crue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lastRenderedPageBreak/>
              <w:t xml:space="preserve">Marmelade de fruits sans sucre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Lait d’amande, lait d’avoine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Fraises fraîches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Framboises fraîches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Myrtilles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Framboises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Noix de cajou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Haricots Mungo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Flageolets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 à 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Cerises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4S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Chocolat noir à 70% cacao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Lentille vertes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Pois cassés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Cerise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Fructose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Cacao en poudre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Yaourt au soja nature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Soja cuit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Cacahuètes, cœur de palmier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 à 25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Abricots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Jus de citron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Artichauts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Cassis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Noix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Choucroute cuite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Choux, choux fleur, brocoli, céleri en branche frais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Courgettes, endives, fenouil, poireaux, asperges, épinards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Radis, roquette, concombre, mâche, laitue, frisée, échalote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Oignons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Sirop d’agave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Amandes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Graines germées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proofErr w:type="spellStart"/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Tempeh</w:t>
            </w:r>
            <w:proofErr w:type="spellEnd"/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Oignons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Ail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Légumes verts, salades, tomates, champignons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5 à 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Avocat, olive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Fromage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32 à 48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Yaourt nature ordinaire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20 à 40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 à 5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102 à 128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Poisson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41 à 59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lastRenderedPageBreak/>
              <w:t xml:space="preserve">Bœuf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 à 37</w:t>
            </w:r>
          </w:p>
        </w:tc>
      </w:tr>
      <w:tr w:rsidR="00247161" w:rsidRPr="00247161" w:rsidTr="0024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 xml:space="preserve">Œufs 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7161" w:rsidRPr="00247161" w:rsidRDefault="0024716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  <w:r w:rsidRPr="00247161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  <w:t>25 à 37</w:t>
            </w:r>
          </w:p>
        </w:tc>
      </w:tr>
      <w:tr w:rsidR="00086B51" w:rsidRPr="00247161" w:rsidTr="00247161">
        <w:trPr>
          <w:tblCellSpacing w:w="15" w:type="dxa"/>
        </w:trPr>
        <w:tc>
          <w:tcPr>
            <w:tcW w:w="0" w:type="auto"/>
            <w:vAlign w:val="center"/>
          </w:tcPr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6B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 : ce tableau provient du site </w:t>
            </w:r>
            <w:proofErr w:type="gramStart"/>
            <w:r w:rsidRPr="00086B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:diabètemagazine.fr</w:t>
            </w:r>
            <w:proofErr w:type="gramEnd"/>
          </w:p>
        </w:tc>
        <w:tc>
          <w:tcPr>
            <w:tcW w:w="0" w:type="auto"/>
            <w:vAlign w:val="center"/>
          </w:tcPr>
          <w:p w:rsidR="00086B51" w:rsidRPr="00086B5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086B51" w:rsidRPr="0024716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086B51" w:rsidRPr="00247161" w:rsidRDefault="00086B51" w:rsidP="0024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</w:tbl>
    <w:p w:rsidR="00EA0A36" w:rsidRDefault="00086B51"/>
    <w:sectPr w:rsidR="00EA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1"/>
    <w:rsid w:val="00086B51"/>
    <w:rsid w:val="00247161"/>
    <w:rsid w:val="00D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B1BC-FB74-4E03-A0AF-5F927E2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2016-05-29T22:03:00Z</dcterms:created>
  <dcterms:modified xsi:type="dcterms:W3CDTF">2016-05-29T22:09:00Z</dcterms:modified>
</cp:coreProperties>
</file>