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EA" w:rsidRDefault="003A564F">
      <w:pPr>
        <w:suppressAutoHyphens w:val="0"/>
        <w:spacing w:after="0" w:line="240" w:lineRule="auto"/>
        <w:textAlignment w:val="auto"/>
        <w:rPr>
          <w:rFonts w:ascii="Times New Roman" w:eastAsia="Times New Roman" w:hAnsi="Times New Roman"/>
          <w:b/>
          <w:sz w:val="40"/>
          <w:szCs w:val="40"/>
          <w:lang w:eastAsia="fr-FR"/>
        </w:rPr>
      </w:pPr>
      <w:bookmarkStart w:id="0" w:name="_GoBack"/>
      <w:bookmarkEnd w:id="0"/>
      <w:r>
        <w:rPr>
          <w:rFonts w:ascii="Times New Roman" w:eastAsia="Times New Roman" w:hAnsi="Times New Roman"/>
          <w:b/>
          <w:sz w:val="40"/>
          <w:szCs w:val="40"/>
          <w:lang w:eastAsia="fr-FR"/>
        </w:rPr>
        <w:t>CHOLESTEROL : Lettre de Jean-Marc Dupuis</w:t>
      </w:r>
    </w:p>
    <w:p w:rsidR="004D5DEA" w:rsidRDefault="004D5DEA">
      <w:pPr>
        <w:suppressAutoHyphens w:val="0"/>
        <w:spacing w:after="0" w:line="240" w:lineRule="auto"/>
        <w:textAlignment w:val="auto"/>
        <w:rPr>
          <w:rFonts w:ascii="Times New Roman" w:eastAsia="Times New Roman" w:hAnsi="Times New Roman"/>
          <w:b/>
          <w:sz w:val="40"/>
          <w:szCs w:val="40"/>
          <w:lang w:eastAsia="fr-FR"/>
        </w:rPr>
      </w:pPr>
    </w:p>
    <w:p w:rsidR="004D5DEA" w:rsidRDefault="004D5DEA">
      <w:pPr>
        <w:suppressAutoHyphens w:val="0"/>
        <w:spacing w:after="0" w:line="240" w:lineRule="auto"/>
        <w:textAlignment w:val="auto"/>
        <w:rPr>
          <w:rFonts w:ascii="Times New Roman" w:eastAsia="Times New Roman" w:hAnsi="Times New Roman"/>
          <w:b/>
          <w:color w:val="FF0000"/>
          <w:sz w:val="40"/>
          <w:szCs w:val="40"/>
          <w:lang w:eastAsia="fr-FR"/>
        </w:rPr>
      </w:pPr>
    </w:p>
    <w:p w:rsidR="004D5DEA" w:rsidRDefault="004D5DEA">
      <w:pPr>
        <w:suppressAutoHyphens w:val="0"/>
        <w:spacing w:after="0" w:line="240" w:lineRule="auto"/>
        <w:textAlignment w:val="auto"/>
        <w:rPr>
          <w:rFonts w:ascii="Times New Roman" w:eastAsia="Times New Roman" w:hAnsi="Times New Roman"/>
          <w:b/>
          <w:i/>
          <w:color w:val="FF0000"/>
          <w:sz w:val="24"/>
          <w:szCs w:val="24"/>
          <w:lang w:eastAsia="fr-FR"/>
        </w:rPr>
      </w:pPr>
    </w:p>
    <w:p w:rsidR="004D5DEA" w:rsidRDefault="003A564F">
      <w:pPr>
        <w:suppressAutoHyphens w:val="0"/>
        <w:spacing w:after="0" w:line="240" w:lineRule="auto"/>
        <w:textAlignment w:val="auto"/>
      </w:pPr>
      <w:r>
        <w:rPr>
          <w:rFonts w:ascii="Times New Roman" w:eastAsia="Times New Roman" w:hAnsi="Times New Roman"/>
          <w:b/>
          <w:i/>
          <w:color w:val="FF0000"/>
          <w:sz w:val="24"/>
          <w:szCs w:val="24"/>
          <w:lang w:eastAsia="fr-FR"/>
        </w:rPr>
        <w:t>VERSION COURTE </w:t>
      </w:r>
      <w:r>
        <w:rPr>
          <w:rFonts w:ascii="Times New Roman" w:eastAsia="Times New Roman" w:hAnsi="Times New Roman"/>
          <w:color w:val="000000"/>
          <w:sz w:val="24"/>
          <w:szCs w:val="24"/>
          <w:lang w:eastAsia="fr-FR"/>
        </w:rPr>
        <w:t>pour vous intéresser à lire la version longue !</w:t>
      </w:r>
    </w:p>
    <w:p w:rsidR="004D5DEA" w:rsidRDefault="004D5DEA">
      <w:pPr>
        <w:suppressAutoHyphens w:val="0"/>
        <w:spacing w:after="0" w:line="240" w:lineRule="auto"/>
        <w:textAlignment w:val="auto"/>
        <w:rPr>
          <w:rFonts w:ascii="Times New Roman" w:eastAsia="Times New Roman" w:hAnsi="Times New Roman"/>
          <w:sz w:val="24"/>
          <w:szCs w:val="24"/>
          <w:lang w:eastAsia="fr-FR"/>
        </w:rPr>
      </w:pPr>
    </w:p>
    <w:p w:rsidR="004D5DEA" w:rsidRDefault="003A564F">
      <w:pPr>
        <w:suppressAutoHyphens w:val="0"/>
        <w:spacing w:after="240" w:line="240" w:lineRule="auto"/>
        <w:textAlignment w:val="auto"/>
      </w:pPr>
      <w:r>
        <w:rPr>
          <w:rFonts w:ascii="Times New Roman" w:eastAsia="Times New Roman" w:hAnsi="Times New Roman"/>
          <w:b/>
          <w:sz w:val="24"/>
          <w:szCs w:val="24"/>
          <w:u w:val="single"/>
          <w:shd w:val="clear" w:color="auto" w:fill="FFFF00"/>
          <w:lang w:eastAsia="fr-FR"/>
        </w:rPr>
        <w:t>Le cholestérol</w:t>
      </w:r>
      <w:r>
        <w:rPr>
          <w:rFonts w:ascii="Times New Roman" w:eastAsia="Times New Roman" w:hAnsi="Times New Roman"/>
          <w:sz w:val="24"/>
          <w:szCs w:val="24"/>
          <w:lang w:eastAsia="fr-FR"/>
        </w:rPr>
        <w:t xml:space="preserve"> n'est pas un poison.</w:t>
      </w:r>
    </w:p>
    <w:p w:rsidR="004D5DEA" w:rsidRDefault="003A564F">
      <w:pPr>
        <w:numPr>
          <w:ilvl w:val="0"/>
          <w:numId w:val="1"/>
        </w:numPr>
        <w:suppressAutoHyphens w:val="0"/>
        <w:spacing w:before="100" w:after="240" w:line="240" w:lineRule="auto"/>
        <w:textAlignment w:val="auto"/>
      </w:pPr>
      <w:r>
        <w:rPr>
          <w:rFonts w:ascii="Times New Roman" w:eastAsia="Times New Roman" w:hAnsi="Times New Roman"/>
          <w:sz w:val="24"/>
          <w:szCs w:val="24"/>
          <w:lang w:eastAsia="fr-FR"/>
        </w:rPr>
        <w:t xml:space="preserve">C’est </w:t>
      </w:r>
      <w:r>
        <w:rPr>
          <w:rFonts w:ascii="Times New Roman" w:eastAsia="Times New Roman" w:hAnsi="Times New Roman"/>
          <w:sz w:val="24"/>
          <w:szCs w:val="24"/>
          <w:u w:val="single"/>
          <w:lang w:eastAsia="fr-FR"/>
        </w:rPr>
        <w:t>une substance vitale essentielle</w:t>
      </w:r>
      <w:r>
        <w:rPr>
          <w:rFonts w:ascii="Times New Roman" w:eastAsia="Times New Roman" w:hAnsi="Times New Roman"/>
          <w:sz w:val="24"/>
          <w:szCs w:val="24"/>
          <w:lang w:eastAsia="fr-FR"/>
        </w:rPr>
        <w:t>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la paroi de vos cellules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votre production d'hormones (avec un effet anti-vieillissement)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votre cerveau - d'où le risque de dépression chez les personnes qui manquent de cholestérol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contre les malformations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contre le handicap mental en cas de déficit grave (SLO syndrome).</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Pourquoi le cholestérol est-il pourchassé ?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 xml:space="preserve">Erreur d’interprétation : </w:t>
      </w:r>
      <w:r>
        <w:rPr>
          <w:rFonts w:ascii="Times New Roman" w:eastAsia="Times New Roman" w:hAnsi="Times New Roman"/>
          <w:bCs/>
          <w:color w:val="000000"/>
          <w:sz w:val="27"/>
          <w:szCs w:val="27"/>
          <w:lang w:eastAsia="fr-FR"/>
        </w:rPr>
        <w:t xml:space="preserve">le cholestérol protège les artères des attaques des radicaux libres. La présence de plaques de cholestérol est donc un signe de défense, d’où : </w:t>
      </w:r>
      <w:r>
        <w:rPr>
          <w:rFonts w:ascii="Times New Roman" w:eastAsia="Times New Roman" w:hAnsi="Times New Roman"/>
          <w:b/>
          <w:bCs/>
          <w:color w:val="005B99"/>
          <w:sz w:val="27"/>
          <w:szCs w:val="27"/>
          <w:lang w:eastAsia="fr-FR"/>
        </w:rPr>
        <w:t>Faire baisser le taux de cholestérol peut être dangereux.</w:t>
      </w:r>
    </w:p>
    <w:p w:rsidR="004D5DEA" w:rsidRDefault="003A564F">
      <w:pPr>
        <w:suppressAutoHyphens w:val="0"/>
        <w:spacing w:before="100" w:after="100" w:line="240" w:lineRule="auto"/>
        <w:textAlignment w:val="auto"/>
      </w:pPr>
      <w:r>
        <w:rPr>
          <w:rFonts w:ascii="Times New Roman" w:eastAsia="Times New Roman" w:hAnsi="Times New Roman"/>
          <w:bCs/>
          <w:color w:val="000000"/>
          <w:sz w:val="27"/>
          <w:szCs w:val="27"/>
          <w:lang w:eastAsia="fr-FR"/>
        </w:rPr>
        <w:t>Il serait plus utile de manger des anti-oxydants pour protéger les artères : légumes et fruits de saison, bio de préférence et mûrs.</w:t>
      </w:r>
      <w:r>
        <w:rPr>
          <w:rFonts w:ascii="Times New Roman" w:eastAsia="Times New Roman" w:hAnsi="Times New Roman"/>
          <w:b/>
          <w:bCs/>
          <w:color w:val="005B99"/>
          <w:sz w:val="27"/>
          <w:szCs w:val="27"/>
          <w:lang w:eastAsia="fr-FR"/>
        </w:rPr>
        <w:t xml:space="preserve"> Pour boostez l'effet de vos anti-oxydants </w:t>
      </w:r>
      <w:r>
        <w:rPr>
          <w:rFonts w:ascii="Times New Roman" w:eastAsia="Times New Roman" w:hAnsi="Times New Roman"/>
          <w:bCs/>
          <w:color w:val="000000"/>
          <w:sz w:val="27"/>
          <w:szCs w:val="27"/>
          <w:lang w:eastAsia="fr-FR"/>
        </w:rPr>
        <w:t xml:space="preserve">vous pouvez vous complémenter du « super régénérant » le coenzyme Q10. Sans oublier les bonnes huiles comme le </w:t>
      </w:r>
      <w:r>
        <w:rPr>
          <w:rFonts w:ascii="Times New Roman" w:eastAsia="Times New Roman" w:hAnsi="Times New Roman"/>
          <w:b/>
          <w:bCs/>
          <w:color w:val="000000"/>
          <w:sz w:val="27"/>
          <w:szCs w:val="27"/>
          <w:u w:val="single"/>
          <w:lang w:eastAsia="fr-FR"/>
        </w:rPr>
        <w:t>mélange</w:t>
      </w:r>
      <w:r>
        <w:rPr>
          <w:rFonts w:ascii="Times New Roman" w:eastAsia="Times New Roman" w:hAnsi="Times New Roman"/>
          <w:bCs/>
          <w:color w:val="000000"/>
          <w:sz w:val="27"/>
          <w:szCs w:val="27"/>
          <w:lang w:eastAsia="fr-FR"/>
        </w:rPr>
        <w:t xml:space="preserve"> olive-colza et les bonnes quantités : 2-3 c à soupe / jour pour les femmes et 3-4 pour les hommes (à prendre sur les légumes pour permettre l’absorption des micronutriments liposolubles)</w:t>
      </w:r>
    </w:p>
    <w:p w:rsidR="004D5DEA" w:rsidRDefault="003A564F">
      <w:pPr>
        <w:suppressAutoHyphens w:val="0"/>
        <w:spacing w:before="100" w:after="100" w:line="240" w:lineRule="auto"/>
        <w:textAlignment w:val="auto"/>
        <w:rPr>
          <w:rFonts w:ascii="Times New Roman" w:eastAsia="Times New Roman" w:hAnsi="Times New Roman"/>
          <w:bCs/>
          <w:color w:val="000000"/>
          <w:sz w:val="27"/>
          <w:szCs w:val="27"/>
          <w:lang w:eastAsia="fr-FR"/>
        </w:rPr>
      </w:pPr>
      <w:r>
        <w:rPr>
          <w:rFonts w:ascii="Times New Roman" w:eastAsia="Times New Roman" w:hAnsi="Times New Roman"/>
          <w:bCs/>
          <w:color w:val="000000"/>
          <w:sz w:val="27"/>
          <w:szCs w:val="27"/>
          <w:lang w:eastAsia="fr-FR"/>
        </w:rPr>
        <w:t>Remarque le coQ10 est déjà naturellement fabriqué par le foie, par la même voie que le cholestérol (eh oui, nous le fabriquons !), sa synthèse est donc  très largement réduite par les statines.</w:t>
      </w:r>
    </w:p>
    <w:p w:rsidR="004D5DEA" w:rsidRDefault="003A564F">
      <w:pPr>
        <w:suppressAutoHyphens w:val="0"/>
        <w:spacing w:before="100" w:after="100" w:line="240" w:lineRule="auto"/>
        <w:textAlignment w:val="auto"/>
        <w:rPr>
          <w:rFonts w:ascii="Times New Roman" w:eastAsia="Times New Roman" w:hAnsi="Times New Roman"/>
          <w:bCs/>
          <w:color w:val="000000"/>
          <w:sz w:val="27"/>
          <w:szCs w:val="27"/>
          <w:lang w:eastAsia="fr-FR"/>
        </w:rPr>
      </w:pPr>
      <w:r>
        <w:rPr>
          <w:rFonts w:ascii="Times New Roman" w:eastAsia="Times New Roman" w:hAnsi="Times New Roman"/>
          <w:bCs/>
          <w:color w:val="000000"/>
          <w:sz w:val="27"/>
          <w:szCs w:val="27"/>
          <w:lang w:eastAsia="fr-FR"/>
        </w:rPr>
        <w:t>Prendre du CoQ10 pour faire le plein d’énergie, sans effets secondaires mais cependant un avis médical est indispensable, comme pour tout produit actif, il y a des précautions à prendre.</w:t>
      </w:r>
    </w:p>
    <w:p w:rsidR="004D5DEA" w:rsidRDefault="003A564F">
      <w:pPr>
        <w:suppressAutoHyphens w:val="0"/>
        <w:spacing w:before="100" w:after="100" w:line="240" w:lineRule="auto"/>
        <w:textAlignment w:val="auto"/>
        <w:rPr>
          <w:rFonts w:ascii="Times New Roman" w:eastAsia="Times New Roman" w:hAnsi="Times New Roman"/>
          <w:bCs/>
          <w:sz w:val="27"/>
          <w:szCs w:val="27"/>
          <w:lang w:eastAsia="fr-FR"/>
        </w:rPr>
      </w:pPr>
      <w:r>
        <w:rPr>
          <w:rFonts w:ascii="Times New Roman" w:eastAsia="Times New Roman" w:hAnsi="Times New Roman"/>
          <w:bCs/>
          <w:sz w:val="27"/>
          <w:szCs w:val="27"/>
          <w:lang w:eastAsia="fr-FR"/>
        </w:rPr>
        <w:t>Synthèse et remarques : Alain LAUER</w:t>
      </w:r>
    </w:p>
    <w:p w:rsidR="004D5DEA" w:rsidRDefault="004D5DEA">
      <w:pPr>
        <w:suppressAutoHyphens w:val="0"/>
        <w:spacing w:after="240" w:line="240" w:lineRule="auto"/>
        <w:textAlignment w:val="auto"/>
        <w:rPr>
          <w:rFonts w:ascii="Times New Roman" w:eastAsia="Times New Roman" w:hAnsi="Times New Roman"/>
          <w:bCs/>
          <w:color w:val="005B99"/>
          <w:sz w:val="27"/>
          <w:szCs w:val="27"/>
          <w:lang w:eastAsia="fr-FR"/>
        </w:rPr>
      </w:pPr>
    </w:p>
    <w:p w:rsidR="004D5DEA" w:rsidRDefault="004D5DEA">
      <w:pPr>
        <w:suppressAutoHyphens w:val="0"/>
        <w:spacing w:after="240" w:line="240" w:lineRule="auto"/>
        <w:textAlignment w:val="auto"/>
        <w:rPr>
          <w:rFonts w:ascii="Times New Roman" w:eastAsia="Times New Roman" w:hAnsi="Times New Roman"/>
          <w:bCs/>
          <w:color w:val="005B99"/>
          <w:sz w:val="27"/>
          <w:szCs w:val="27"/>
          <w:lang w:eastAsia="fr-FR"/>
        </w:rPr>
      </w:pPr>
    </w:p>
    <w:p w:rsidR="004D5DEA" w:rsidRDefault="004D5DEA">
      <w:pPr>
        <w:suppressAutoHyphens w:val="0"/>
        <w:spacing w:after="240" w:line="240" w:lineRule="auto"/>
        <w:textAlignment w:val="auto"/>
        <w:rPr>
          <w:rFonts w:ascii="Times New Roman" w:eastAsia="Times New Roman" w:hAnsi="Times New Roman"/>
          <w:b/>
          <w:bCs/>
          <w:color w:val="005B99"/>
          <w:sz w:val="27"/>
          <w:szCs w:val="27"/>
          <w:lang w:eastAsia="fr-FR"/>
        </w:rPr>
      </w:pPr>
    </w:p>
    <w:p w:rsidR="004D5DEA" w:rsidRDefault="003A564F">
      <w:pPr>
        <w:suppressAutoHyphens w:val="0"/>
        <w:spacing w:after="240" w:line="240" w:lineRule="auto"/>
        <w:textAlignment w:val="auto"/>
      </w:pPr>
      <w:r>
        <w:rPr>
          <w:rFonts w:ascii="Times New Roman" w:eastAsia="Times New Roman" w:hAnsi="Times New Roman"/>
          <w:b/>
          <w:i/>
          <w:color w:val="FF0000"/>
          <w:sz w:val="24"/>
          <w:szCs w:val="24"/>
          <w:lang w:eastAsia="fr-FR"/>
        </w:rPr>
        <w:lastRenderedPageBreak/>
        <w:t>VERSION complète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36"/>
          <w:szCs w:val="36"/>
          <w:lang w:eastAsia="fr-FR"/>
        </w:rPr>
        <w:t>Avez-vous suffisamment de cholestérol ?</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Chère lectrice, cher lecteur,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Le cholestérol n'est pas un poison.</w:t>
      </w:r>
    </w:p>
    <w:p w:rsidR="004D5DEA" w:rsidRDefault="003A564F">
      <w:pPr>
        <w:numPr>
          <w:ilvl w:val="0"/>
          <w:numId w:val="1"/>
        </w:numPr>
        <w:suppressAutoHyphens w:val="0"/>
        <w:spacing w:before="100" w:after="240" w:line="240" w:lineRule="auto"/>
        <w:textAlignment w:val="auto"/>
      </w:pPr>
      <w:r>
        <w:rPr>
          <w:rFonts w:ascii="Times New Roman" w:eastAsia="Times New Roman" w:hAnsi="Times New Roman"/>
          <w:sz w:val="24"/>
          <w:szCs w:val="24"/>
          <w:lang w:eastAsia="fr-FR"/>
        </w:rPr>
        <w:t xml:space="preserve">C’est </w:t>
      </w:r>
      <w:r>
        <w:rPr>
          <w:rFonts w:ascii="Times New Roman" w:eastAsia="Times New Roman" w:hAnsi="Times New Roman"/>
          <w:sz w:val="24"/>
          <w:szCs w:val="24"/>
          <w:u w:val="single"/>
          <w:lang w:eastAsia="fr-FR"/>
        </w:rPr>
        <w:t>une substance vitale essentielle</w:t>
      </w:r>
      <w:r>
        <w:rPr>
          <w:rFonts w:ascii="Times New Roman" w:eastAsia="Times New Roman" w:hAnsi="Times New Roman"/>
          <w:sz w:val="24"/>
          <w:szCs w:val="24"/>
          <w:lang w:eastAsia="fr-FR"/>
        </w:rPr>
        <w:t>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la paroi de vos cellules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votre production d'hormones (avec un effet anti-vieillissement)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votre cerveau - d'où le risque de dépression chez les personnes qui manquent de cholestérol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contre les malformations ;</w:t>
      </w:r>
    </w:p>
    <w:p w:rsidR="004D5DEA" w:rsidRDefault="003A564F">
      <w:pPr>
        <w:numPr>
          <w:ilvl w:val="0"/>
          <w:numId w:val="1"/>
        </w:numPr>
        <w:suppressAutoHyphens w:val="0"/>
        <w:spacing w:before="100"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contre le handicap mental en cas de déficit grave (SLO syndrome).</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Pourquoi le cholestérol est-il pourchassé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Erreur d’interprétation</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Depuis les années soixante, la majorité des médecins ont cru que, malgré tous ses bienfaits pour le corps et l'esprit, le cholestérol posait aussi un danger pour les </w:t>
      </w:r>
      <w:r>
        <w:rPr>
          <w:rFonts w:ascii="Times New Roman" w:eastAsia="Times New Roman" w:hAnsi="Times New Roman"/>
          <w:sz w:val="24"/>
          <w:szCs w:val="24"/>
          <w:u w:val="single"/>
          <w:lang w:eastAsia="fr-FR"/>
        </w:rPr>
        <w:t>artères</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Ils avaient en effet imaginé que, tel le calcaire se déposant sur votre robinetterie, le cholestérol pouvait se déposer le long des artères jusqu'à les boucher et déclencher une embolie (blocage de la circulation sanguine).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C'était, dans leur imagination, la cause de l'infarctus si l'embolie avait lieu dans la région du cœur, ou d'un accident vasculaire cérébral (AVC) si elle avait lieu dans le cerveau.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En réalité, 75 % des gens ayant des crises cardiaques ont un taux de cholestérol normal [1].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Lors d'un récent colloque de la </w:t>
      </w:r>
      <w:r>
        <w:rPr>
          <w:rFonts w:ascii="Times New Roman" w:eastAsia="Times New Roman" w:hAnsi="Times New Roman"/>
          <w:i/>
          <w:iCs/>
          <w:sz w:val="24"/>
          <w:szCs w:val="24"/>
          <w:lang w:eastAsia="fr-FR"/>
        </w:rPr>
        <w:t>British Medical Association</w:t>
      </w:r>
      <w:r>
        <w:rPr>
          <w:rFonts w:ascii="Times New Roman" w:eastAsia="Times New Roman" w:hAnsi="Times New Roman"/>
          <w:sz w:val="24"/>
          <w:szCs w:val="24"/>
          <w:lang w:eastAsia="fr-FR"/>
        </w:rPr>
        <w:t>, le Dr Malcom Kendrick a montré qu'un taux de cholestérol élevé n'entraîne pas de maladie cardiaque. En utilisant les données du projet MONICA de l'</w:t>
      </w:r>
      <w:r>
        <w:rPr>
          <w:rFonts w:ascii="Times New Roman" w:eastAsia="Times New Roman" w:hAnsi="Times New Roman"/>
          <w:i/>
          <w:iCs/>
          <w:sz w:val="24"/>
          <w:szCs w:val="24"/>
          <w:lang w:eastAsia="fr-FR"/>
        </w:rPr>
        <w:t>Organisation Mondiale de la Santé</w:t>
      </w:r>
      <w:r>
        <w:rPr>
          <w:rFonts w:ascii="Times New Roman" w:eastAsia="Times New Roman" w:hAnsi="Times New Roman"/>
          <w:sz w:val="24"/>
          <w:szCs w:val="24"/>
          <w:lang w:eastAsia="fr-FR"/>
        </w:rPr>
        <w:t xml:space="preserve"> dans quinze populations, il a montré </w:t>
      </w:r>
      <w:r>
        <w:rPr>
          <w:rFonts w:ascii="Times New Roman" w:eastAsia="Times New Roman" w:hAnsi="Times New Roman"/>
          <w:sz w:val="24"/>
          <w:szCs w:val="24"/>
          <w:u w:val="single"/>
          <w:lang w:eastAsia="fr-FR"/>
        </w:rPr>
        <w:t>l'absence de relation</w:t>
      </w:r>
      <w:r>
        <w:rPr>
          <w:rFonts w:ascii="Times New Roman" w:eastAsia="Times New Roman" w:hAnsi="Times New Roman"/>
          <w:sz w:val="24"/>
          <w:szCs w:val="24"/>
          <w:lang w:eastAsia="fr-FR"/>
        </w:rPr>
        <w:t xml:space="preserve"> entre le risque de maladies cardiaques et le taux de cholestérol.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Et on pense savoir aujourd'hui pourquoi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Vos artères sont attaquées par des « molécules carnivores »</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Ce que pensent aujourd'hui les chercheurs les plus en pointe, c'est que l'apparition de la plaque artérielle est une réaction d'auto-défense de votre corps, face à des dommages causés dans vos artères par des substances oxydantes et inflammatoires.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La paroi intérieure de vos artères est normalement protégée par une fine pellicule qui permet au sang de couler sans s'accrocher, exactement comme de l'eau sur les feuilles des arbres : des gouttelettes peuvent se former à la surface, mais elles finissent par ruisseler, sans laisser de </w:t>
      </w:r>
      <w:r>
        <w:rPr>
          <w:rFonts w:ascii="Times New Roman" w:eastAsia="Times New Roman" w:hAnsi="Times New Roman"/>
          <w:sz w:val="24"/>
          <w:szCs w:val="24"/>
          <w:lang w:eastAsia="fr-FR"/>
        </w:rPr>
        <w:lastRenderedPageBreak/>
        <w:t xml:space="preserve">trace.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 problème apparaît lorsque votre sang contient des « molécules carnivores », qui griffent la paroi de vos artères et y font des trous.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Ces molécules carnivores sont appelées les « radicaux libres ». Elles proviennent de l'environnement (gaz d'échappement, fumée de cigarette, polluants), de la mauvaise alimentation, et des déchets naturels dus à la production d'énergie par vos cellules. Ces radicaux libres rongent les parois de vos artères comme l'oxygène rouille une barre de fer humide.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Heureusement, au lieu de se laisser attaquer sans rien faire, votre corps réagit en réparant les fissures dans la paroi de vos artères grâce à un ciment spécial et plus efficace que l'enduit de rebouchage vendu chez Leroy-Merlin : </w:t>
      </w:r>
      <w:r>
        <w:rPr>
          <w:rFonts w:ascii="Times New Roman" w:eastAsia="Times New Roman" w:hAnsi="Times New Roman"/>
          <w:sz w:val="24"/>
          <w:szCs w:val="24"/>
          <w:u w:val="single"/>
          <w:lang w:eastAsia="fr-FR"/>
        </w:rPr>
        <w:t>le cholestérol, mélangé à du calcium et d'autres substances</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Vous comprenez donc que, au départ, cette réaction de votre corps est non seulement souhaitable, mais même indispensable à votre survie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i/>
          <w:iCs/>
          <w:sz w:val="24"/>
          <w:szCs w:val="24"/>
          <w:lang w:eastAsia="fr-FR"/>
        </w:rPr>
        <w:t>Un problème de santé n'apparaît que si vous laissez ces « molécules carnivores » se multiplier et attaquer la paroi de vos artères encore et encore. En effet, votre corps va rajouter des couches de ciment jusqu'à ce que se forme une couche problématique, la plaque artérielle</w:t>
      </w:r>
      <w:r>
        <w:rPr>
          <w:rFonts w:ascii="Times New Roman" w:eastAsia="Times New Roman" w:hAnsi="Times New Roman"/>
          <w:sz w:val="24"/>
          <w:szCs w:val="24"/>
          <w:lang w:eastAsia="fr-FR"/>
        </w:rPr>
        <w:t xml:space="preserve"> (ou plaque athéromateuse, dans le vocabulaire médical).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Mais le cholestérol en soi n'est pas le problème : un taux de cholestérol élevé serait donc la conséquence d'un problème dans votre organisme, et non la cause. Ce serait le signe que votre corps est en train d'essayer de réagir, pour se défendre.</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Faire baisser le taux de cholestérol peut être dangereux</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On comprend donc pourquoi faire simplement baisser le taux de cholestérol, comme le font chimiquement les statines, ne permet pas de réduire le risque cardio-vasculaire : au contraire, votre corps est privé d'un moyen essentiel d'auto-défense.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 prestigieux </w:t>
      </w:r>
      <w:r>
        <w:rPr>
          <w:rFonts w:ascii="Times New Roman" w:eastAsia="Times New Roman" w:hAnsi="Times New Roman"/>
          <w:i/>
          <w:iCs/>
          <w:sz w:val="24"/>
          <w:szCs w:val="24"/>
          <w:lang w:eastAsia="fr-FR"/>
        </w:rPr>
        <w:t>Quaterly Journal of Medecine</w:t>
      </w:r>
      <w:r>
        <w:rPr>
          <w:rFonts w:ascii="Times New Roman" w:eastAsia="Times New Roman" w:hAnsi="Times New Roman"/>
          <w:sz w:val="24"/>
          <w:szCs w:val="24"/>
          <w:lang w:eastAsia="fr-FR"/>
        </w:rPr>
        <w:t>, une revue scientifique internationale, a même été encore plus loin, tout récemment, en écrivant que :</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w:t>
      </w:r>
      <w:r>
        <w:rPr>
          <w:rFonts w:ascii="Times New Roman" w:eastAsia="Times New Roman" w:hAnsi="Times New Roman"/>
          <w:b/>
          <w:bCs/>
          <w:i/>
          <w:iCs/>
          <w:sz w:val="24"/>
          <w:szCs w:val="24"/>
          <w:lang w:eastAsia="fr-FR"/>
        </w:rPr>
        <w:t>… plutôt que de favoriser [les artères bouchées], le taux de cholestérol élevé peut avoir un effet protecteur [contre les artères bouchées], éventuellement par son influence bénéfique sur le système immunitaire.</w:t>
      </w:r>
      <w:r>
        <w:rPr>
          <w:rFonts w:ascii="Times New Roman" w:eastAsia="Times New Roman" w:hAnsi="Times New Roman"/>
          <w:sz w:val="24"/>
          <w:szCs w:val="24"/>
          <w:lang w:eastAsia="fr-FR"/>
        </w:rPr>
        <w:t> »</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Il s'agit des résultats d'une « méta-étude », c'est-à-dire une synthèse des résultats de nombreuses études portant sur des milliers de patients, sur une période de plus de 40 ans, et donc bien plus fiable que les précédentes études qui avaient cru que le cholestérol était mauvais pour la santé.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Comment lutter contre ces molécules carnivores (radicaux libres) ? Comment empêcher ces substances agressives d'apparaître, et les éliminer si elles tentent une offensive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Les molécules qui détruisent les radicaux libres</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Il existe dans la nature des substances miracles qui protègent votre organisme contre les radicaux libres : ce sont les anti-oxydants.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lastRenderedPageBreak/>
        <w:br/>
        <w:t xml:space="preserve">Les anti-oxydants sont des composés chimiques qui ont cette capacité remarquable de détruire les radicaux libres, dès qu'ils sont mis en contact : ils transforment ces molécules carnivores, qui attaquaient la paroi de vos artères, en des corps inoffensifs et doux comme des moutons, qui glissent dans le flux sanguin sans plus chercher à griffer ni à faire des trous.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Comment maximiser vos apports d'anti-oxydants ? C'est très simple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sz w:val="24"/>
          <w:szCs w:val="24"/>
          <w:u w:val="single"/>
          <w:lang w:eastAsia="fr-FR"/>
        </w:rPr>
        <w:t>Fruits et légumes frais sont bourrés d'anti-oxydants,</w:t>
      </w:r>
      <w:r>
        <w:rPr>
          <w:rFonts w:ascii="Times New Roman" w:eastAsia="Times New Roman" w:hAnsi="Times New Roman"/>
          <w:sz w:val="24"/>
          <w:szCs w:val="24"/>
          <w:lang w:eastAsia="fr-FR"/>
        </w:rPr>
        <w:t xml:space="preserve"> surtout lorsqu'ils sont colorés en vert (épinards, blettes, petits pois), en rouge (poivrons, tomates, cerises, groseilles), en bleu (myrtilles, mûres, cassis, aubergine avec la peau), mais on en trouve aussi énormément dans le pamplemousse, le raisin et le vin. Ces anti-oxydants qui parfument et colorent les végétaux s'appellent des « polyphénols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La meilleure façon d'avoir votre dose quotidienne d'anti-oxydants est de manger beaucoup de fruits et légumes </w:t>
      </w:r>
      <w:r>
        <w:rPr>
          <w:rFonts w:ascii="Times New Roman" w:eastAsia="Times New Roman" w:hAnsi="Times New Roman"/>
          <w:sz w:val="24"/>
          <w:szCs w:val="24"/>
          <w:u w:val="single"/>
          <w:lang w:eastAsia="fr-FR"/>
        </w:rPr>
        <w:t>mûrs</w:t>
      </w:r>
      <w:r>
        <w:rPr>
          <w:rFonts w:ascii="Times New Roman" w:eastAsia="Times New Roman" w:hAnsi="Times New Roman"/>
          <w:sz w:val="24"/>
          <w:szCs w:val="24"/>
          <w:lang w:eastAsia="fr-FR"/>
        </w:rPr>
        <w:t xml:space="preserve"> et </w:t>
      </w:r>
      <w:r>
        <w:rPr>
          <w:rFonts w:ascii="Times New Roman" w:eastAsia="Times New Roman" w:hAnsi="Times New Roman"/>
          <w:sz w:val="24"/>
          <w:szCs w:val="24"/>
          <w:u w:val="single"/>
          <w:lang w:eastAsia="fr-FR"/>
        </w:rPr>
        <w:t>frais</w:t>
      </w:r>
      <w:r>
        <w:rPr>
          <w:rFonts w:ascii="Times New Roman" w:eastAsia="Times New Roman" w:hAnsi="Times New Roman"/>
          <w:sz w:val="24"/>
          <w:szCs w:val="24"/>
          <w:lang w:eastAsia="fr-FR"/>
        </w:rPr>
        <w:t xml:space="preserve">, de saison, et si possible au plus proche de leur forme naturelle, c'est-à-dire peu ou pas cuits ni transformés.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Préférez les fruits et légumes biologiques, cultivés près de chez vous : moins ils auront été transportés et stockés dans des frigos, </w:t>
      </w:r>
      <w:r>
        <w:rPr>
          <w:rFonts w:ascii="Times New Roman" w:eastAsia="Times New Roman" w:hAnsi="Times New Roman"/>
          <w:sz w:val="24"/>
          <w:szCs w:val="24"/>
          <w:u w:val="single"/>
          <w:lang w:eastAsia="fr-FR"/>
        </w:rPr>
        <w:t>plus ils seront riches en anti-oxydants.</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Bien entendu, il n'est pas toujours possible, tous les jours, de manger autant de fruits et légumes frais que nécessaire et c'est pourquoi beaucoup d'entre nous prenons des anti-oxydants sous forme de jus spéciaux (comme le jus de grenade par exemple) ou de compléments alimentaires, dont les plus répandus sont la vitamine E et la vitamine C.</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Boostez l'effet de vos anti-oxydants</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Ce que peu de gens savent, en revanche, c'est qu'il est </w:t>
      </w:r>
      <w:r>
        <w:rPr>
          <w:rFonts w:ascii="Times New Roman" w:eastAsia="Times New Roman" w:hAnsi="Times New Roman"/>
          <w:sz w:val="24"/>
          <w:szCs w:val="24"/>
          <w:u w:val="single"/>
          <w:lang w:eastAsia="fr-FR"/>
        </w:rPr>
        <w:t>absolument crucial</w:t>
      </w:r>
      <w:r>
        <w:rPr>
          <w:rFonts w:ascii="Times New Roman" w:eastAsia="Times New Roman" w:hAnsi="Times New Roman"/>
          <w:sz w:val="24"/>
          <w:szCs w:val="24"/>
          <w:lang w:eastAsia="fr-FR"/>
        </w:rPr>
        <w:t xml:space="preserve"> de consommer ces anti-oxydants sous leur forme « réduite », par opposition à leur forme « oxydée ». Vous vous en apercevez à leur aspect : la vitamine C « réduite » se présente sous la forme d'une poudre blanche. Si elle est oxydée, elle devient brune. Le jus de grenade, pourtant extrêmement riche en anti-oxydants, perd ses vertus lorsqu'il est exposé à l'air </w:t>
      </w:r>
      <w:r>
        <w:rPr>
          <w:rFonts w:ascii="Times New Roman" w:eastAsia="Times New Roman" w:hAnsi="Times New Roman"/>
          <w:i/>
          <w:iCs/>
          <w:sz w:val="24"/>
          <w:szCs w:val="24"/>
          <w:lang w:eastAsia="fr-FR"/>
        </w:rPr>
        <w:t>parce qu'il s'oxyde</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De même, à l'intérieur de votre corps, dès que vos anti-oxydants agissent pour détruire des radicaux libres, ils sont à leur tour oxydés, et ne peuvent plus avoir d'effet.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Pour qu'ils soient à nouveau efficaces, votre corps doit régénérer ces anti-oxydants, et il ne peut le faire que s'il contient des enzymes recycleurs. Et parmi, tous ces enzymes, le plus important est très probablement un enzyme au nom barbare, fabriqué par votre foie : le co-enzyme Q10, ou CoQ10.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b/>
          <w:bCs/>
          <w:i/>
          <w:iCs/>
          <w:sz w:val="24"/>
          <w:szCs w:val="24"/>
          <w:lang w:eastAsia="fr-FR"/>
        </w:rPr>
        <w:t>Le plus puissant anti-oxydant fabriqué naturellement par votre organisme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Il se trouve que le CoQ10 est capable de </w:t>
      </w:r>
      <w:r>
        <w:rPr>
          <w:rFonts w:ascii="Times New Roman" w:eastAsia="Times New Roman" w:hAnsi="Times New Roman"/>
          <w:sz w:val="24"/>
          <w:szCs w:val="24"/>
          <w:u w:val="single"/>
          <w:lang w:eastAsia="fr-FR"/>
        </w:rPr>
        <w:t>renouveler et renforcer</w:t>
      </w:r>
      <w:r>
        <w:rPr>
          <w:rFonts w:ascii="Times New Roman" w:eastAsia="Times New Roman" w:hAnsi="Times New Roman"/>
          <w:sz w:val="24"/>
          <w:szCs w:val="24"/>
          <w:lang w:eastAsia="fr-FR"/>
        </w:rPr>
        <w:t xml:space="preserve"> l'action des autres anti-oxydants comme la vitamine C, les tocotriénols (vitamine E) et les caroténoïdes comme l'astaxanthine, en les régénérant chaque fois qu'ils se font oxyder.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C'est déjà un petit miracle en soi ; mais les vertus pour la santé du CoQ10 ne s'arrêtent pas là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En lui-même, le CoQ10 est une des plus puissantes substances anti-oxydantes qui existe dans </w:t>
      </w:r>
      <w:r>
        <w:rPr>
          <w:rFonts w:ascii="Times New Roman" w:eastAsia="Times New Roman" w:hAnsi="Times New Roman"/>
          <w:sz w:val="24"/>
          <w:szCs w:val="24"/>
          <w:lang w:eastAsia="fr-FR"/>
        </w:rPr>
        <w:lastRenderedPageBreak/>
        <w:t xml:space="preserve">notre corps.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De plus, le CoQ10 est aussi, littéralement, « l'étincelle de la vie », car il intervient directement dans le cycle de la production d'énergie cellulaire, au niveau des mini-centrales énergétiques appelés « mitochondries » qui se trouvent dans vos muscles et qui leur permettent de se contracter.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C'est donc une substance unique pour les personnes qui vieillissent et ont l'impression de perdre de l'énergie.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 CoQ10 possède en effet la propriété remarquable d'aider les mitochondries à convertir les graisses et les sucres en adénosine triphosphate (ATP), principale source d'énergie des muscles, et en particulier du myocarde (muscle du cœur).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A noter que les bienfaits du CoQ10 ne se limitent pas au cœur, loin de là : il est présent dans tout l'organisme, notamment dans les muqueuses des gencives et de l’estomac, dans les tissus de tous les organes qui jouent un rôle dans le système immunitaire, dans le foie, les reins et la prostate. D'où son autre nom d’« ubiquinone » (qui a la même étymologie que le mot « ubiquité », qui veut dire « omniprésence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 CoQ10 a fait l'objet d'un millier de publications scientifiques, de 15 conférences internationales, sans compter plus de 39 essais contrôlés par placébo au Japon, au US, en Italie, en Allemagne et en Suède.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Ce sont les Japonais qui en ont découvert ses propriétés au début des années 1960. Il est prescrit au Japon depuis 1974, et des millions de patients en prennent quotidiennement. Mais la plupart des médecins occidentaux continuent à ignorer superbement le CoQ10, allez savoir pourquoi.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Peut-être parce que c'est une molécule naturelle, donc non brevetable, et qui n'intéresse donc pas l'industrie pharmaceutique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Le niveau de CoQ10 baisse fortement avec l'âge</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Quand vous êtes jeune, en bonne santé et plein de vie, votre foie fabrique suffisamment de CoQ10 pour fournir la puissance nécessaire à votre cœur, vos poumons, vos muscles, et pour contrer les radicaux libres. L'énergie et la protection de vos organes vitaux (cœur et cerveau), de votre peau, de vos cheveux et de vos yeux est assurée.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 problème survient quand le vieillissement, la mauvaise santé, la prise de médicaments et une mauvaise alimentation </w:t>
      </w:r>
      <w:r>
        <w:rPr>
          <w:rFonts w:ascii="Times New Roman" w:eastAsia="Times New Roman" w:hAnsi="Times New Roman"/>
          <w:sz w:val="24"/>
          <w:szCs w:val="24"/>
          <w:u w:val="single"/>
          <w:lang w:eastAsia="fr-FR"/>
        </w:rPr>
        <w:t>diminuent la production naturelle de CoQ10</w:t>
      </w:r>
      <w:r>
        <w:rPr>
          <w:rFonts w:ascii="Times New Roman" w:eastAsia="Times New Roman" w:hAnsi="Times New Roman"/>
          <w:sz w:val="24"/>
          <w:szCs w:val="24"/>
          <w:lang w:eastAsia="fr-FR"/>
        </w:rPr>
        <w:t xml:space="preserve"> dans votre corps. A votre 50e anniversaire, vous produisez </w:t>
      </w:r>
      <w:r>
        <w:rPr>
          <w:rFonts w:ascii="Times New Roman" w:eastAsia="Times New Roman" w:hAnsi="Times New Roman"/>
          <w:sz w:val="24"/>
          <w:szCs w:val="24"/>
          <w:u w:val="single"/>
          <w:lang w:eastAsia="fr-FR"/>
        </w:rPr>
        <w:t>25 % de CoQ10 en moins qu'à 20 ans</w:t>
      </w:r>
      <w:r>
        <w:rPr>
          <w:rFonts w:ascii="Times New Roman" w:eastAsia="Times New Roman" w:hAnsi="Times New Roman"/>
          <w:sz w:val="24"/>
          <w:szCs w:val="24"/>
          <w:lang w:eastAsia="fr-FR"/>
        </w:rPr>
        <w:t xml:space="preserve">, ce qui peut expliquer pour une grande partie les symptômes du vieillissement (à 80 ans, la diminution peut atteindre 65 %).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Sans CoQ10, votre corps ne parvient plus à régénérer vos anti-oxydants (vitamine E et C, ainsi que les polyphénols). De plus, la production d'énergie cellulaire est fortement entravée.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Pour toutes ces raisons, il peut être nécessaire de prendre du CoQ10 sous forme de compléments alimentaires. Mais cela est plus vrai encore pour les personnes qui prennent des statines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lastRenderedPageBreak/>
        <w:t>L’arnaque des statines</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Les statines sont l'exemple type de la pilule chimique « miracle », présentée au public comme efficace contre les maladies du cœur, alors qu'</w:t>
      </w:r>
      <w:r>
        <w:rPr>
          <w:rFonts w:ascii="Times New Roman" w:eastAsia="Times New Roman" w:hAnsi="Times New Roman"/>
          <w:sz w:val="24"/>
          <w:szCs w:val="24"/>
          <w:u w:val="single"/>
          <w:lang w:eastAsia="fr-FR"/>
        </w:rPr>
        <w:t>il n'a jamais été prouvé qu'elles diminuent le risque de mortalité</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Bien au contraire : les recherches (honnêtes) montrent que les statines diminuent les facteurs d'énergie musculaire [2], </w:t>
      </w:r>
      <w:r>
        <w:rPr>
          <w:rFonts w:ascii="Times New Roman" w:eastAsia="Times New Roman" w:hAnsi="Times New Roman"/>
          <w:sz w:val="24"/>
          <w:szCs w:val="24"/>
          <w:u w:val="single"/>
          <w:lang w:eastAsia="fr-FR"/>
        </w:rPr>
        <w:t>à commencer par celle du myocarde</w:t>
      </w:r>
      <w:r>
        <w:rPr>
          <w:rFonts w:ascii="Times New Roman" w:eastAsia="Times New Roman" w:hAnsi="Times New Roman"/>
          <w:sz w:val="24"/>
          <w:szCs w:val="24"/>
          <w:lang w:eastAsia="fr-FR"/>
        </w:rPr>
        <w:t xml:space="preserve"> (muscle du cœur), le comble pour un médicament donné aux personnes qui ont le cœur fragilisé par un infarctus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De plus, selon le spécialiste français du sujet, Michel de Lorgeril, cardiologue et chercheur au CNRS :</w:t>
      </w:r>
    </w:p>
    <w:p w:rsidR="004D5DEA" w:rsidRDefault="003A564F">
      <w:pPr>
        <w:suppressAutoHyphens w:val="0"/>
        <w:spacing w:after="240" w:line="240" w:lineRule="auto"/>
        <w:textAlignment w:val="auto"/>
      </w:pPr>
      <w:r>
        <w:rPr>
          <w:rFonts w:ascii="Times New Roman" w:eastAsia="Times New Roman" w:hAnsi="Times New Roman"/>
          <w:i/>
          <w:iCs/>
          <w:sz w:val="24"/>
          <w:szCs w:val="24"/>
          <w:lang w:eastAsia="fr-FR"/>
        </w:rPr>
        <w:t xml:space="preserve">« Les statines peuvent ruiner la vie sexuelle des individus traités, considérablement diminuer leurs capacités cognitives, augmenter le risque de troubles de la vision, augmenter ou aggraver le risque de dépression et augmenter le risque de cancer </w:t>
      </w:r>
      <w:r>
        <w:rPr>
          <w:rFonts w:ascii="Times New Roman" w:eastAsia="Times New Roman" w:hAnsi="Times New Roman"/>
          <w:sz w:val="24"/>
          <w:szCs w:val="24"/>
          <w:lang w:eastAsia="fr-FR"/>
        </w:rPr>
        <w:t>[3]. »</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Enfin, selon une étude effectuée sur un panel de 650 patients sous statines, 87 % des patients ont consulté leur médecin suite à des effets secondaires, tels que des douleurs musculaires [4].</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Un succès avant tout commercial</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Un des avantages énormes des statines, en revanche, c'est qu'il faut en prendre à vie. Cela en fait un des médicaments les plus </w:t>
      </w:r>
      <w:r>
        <w:rPr>
          <w:rFonts w:ascii="Times New Roman" w:eastAsia="Times New Roman" w:hAnsi="Times New Roman"/>
          <w:sz w:val="24"/>
          <w:szCs w:val="24"/>
          <w:u w:val="single"/>
          <w:lang w:eastAsia="fr-FR"/>
        </w:rPr>
        <w:t>rentables</w:t>
      </w:r>
      <w:r>
        <w:rPr>
          <w:rFonts w:ascii="Times New Roman" w:eastAsia="Times New Roman" w:hAnsi="Times New Roman"/>
          <w:sz w:val="24"/>
          <w:szCs w:val="24"/>
          <w:lang w:eastAsia="fr-FR"/>
        </w:rPr>
        <w:t xml:space="preserve"> pour l'industrie pharmaceutique. En France, huit millions de personnes innocentes ont été mises sous statines, ce qui rapporte un milliard d'euros par an à l'industrie.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Quant à la baisse du taux de cholestérol, bien réelle après avoir avalé une pilule de statines, on s'aperçoit aujourd'hui qu'elle n'entraîne nullement la baisse du risque d’infarctus, ni d'attaque cérébrale [5].</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Le CoQ10 s'oppose aux effets secondaires des statines</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En 1990, des chercheurs de Merck, un géant pharmaceutique, s'aperçoivent qu'il suffit d'ajouter à leurs statines une substance naturelle, le CoQ10, pour lutter contre les effets secondaires des statines.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La découverte fut faite, soigneusement brevetée, puis... enterrée.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Il pourrait s'agir d'un des plus grands scandales de l'histoire de la pharmacie moderne.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En effet, les statines font baisser le niveau de cholestérol en bloquant sa production dans la voie métabolique du mévalonate, qui est précisément la voie où est également produit... le CoQ10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La prise régulière de statine </w:t>
      </w:r>
      <w:r>
        <w:rPr>
          <w:rFonts w:ascii="Times New Roman" w:eastAsia="Times New Roman" w:hAnsi="Times New Roman"/>
          <w:i/>
          <w:iCs/>
          <w:sz w:val="24"/>
          <w:szCs w:val="24"/>
          <w:lang w:eastAsia="fr-FR"/>
        </w:rPr>
        <w:t>bloque donc la production de CoQ10</w:t>
      </w:r>
      <w:r>
        <w:rPr>
          <w:rFonts w:ascii="Times New Roman" w:eastAsia="Times New Roman" w:hAnsi="Times New Roman"/>
          <w:sz w:val="24"/>
          <w:szCs w:val="24"/>
          <w:lang w:eastAsia="fr-FR"/>
        </w:rPr>
        <w:t xml:space="preserve"> en même temps qu'elle bloque la production de cholestérol [6] ! Cela aboutit à une baisse du niveau de CoQ10 dans les mitochondries, et donc à une baisse de la production d'énergie cellulaire, avec des effets évidents sur les muscles, à commencer par le cœur – et une plus grande vulnérabilité aux radicaux libres.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Prendre du CoQ10 pourrait donc être crucial pour les personnes sous statines, à tel point que </w:t>
      </w:r>
      <w:r>
        <w:rPr>
          <w:rFonts w:ascii="Times New Roman" w:eastAsia="Times New Roman" w:hAnsi="Times New Roman"/>
          <w:sz w:val="24"/>
          <w:szCs w:val="24"/>
          <w:lang w:eastAsia="fr-FR"/>
        </w:rPr>
        <w:lastRenderedPageBreak/>
        <w:t>des médecins aux Etats-Unis militent depuis 10 ans pour que la prise de CoQ10 devienne obligatoire avec les statines [7].</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Comment faire le PLEIN d'énergie cellulaire</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Je vous ai dit plus haut que le CoQ10 aide vos mitochondries à convertir les graisses et les sucres en adénosine triphosphate (ATP), la </w:t>
      </w:r>
      <w:r>
        <w:rPr>
          <w:rFonts w:ascii="Times New Roman" w:eastAsia="Times New Roman" w:hAnsi="Times New Roman"/>
          <w:sz w:val="24"/>
          <w:szCs w:val="24"/>
          <w:u w:val="single"/>
          <w:lang w:eastAsia="fr-FR"/>
        </w:rPr>
        <w:t>principale source d'énergie de notre corps</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Mais savez-vous quelle quantité d'ATP votre organisme produit, chaque jour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L'équivalent de votre poids corporel.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Ainsi, si vous faites 65 kg, vos mitochondries doivent fabriquer 65 kg d'ATP par jour, et </w:t>
      </w:r>
      <w:r>
        <w:rPr>
          <w:rFonts w:ascii="Times New Roman" w:eastAsia="Times New Roman" w:hAnsi="Times New Roman"/>
          <w:sz w:val="24"/>
          <w:szCs w:val="24"/>
          <w:u w:val="single"/>
          <w:lang w:eastAsia="fr-FR"/>
        </w:rPr>
        <w:t>votre CoQ10 est donc mobilisé en permanence à cette tâche exténuante</w:t>
      </w:r>
      <w:r>
        <w:rPr>
          <w:rFonts w:ascii="Times New Roman" w:eastAsia="Times New Roman" w:hAnsi="Times New Roman"/>
          <w:sz w:val="24"/>
          <w:szCs w:val="24"/>
          <w:lang w:eastAsia="fr-FR"/>
        </w:rPr>
        <w:t xml:space="preserve">. Tous vos muscles ont une soif inextinguible de CoQ10, en particulier votre muscle cardiaque car son métabolisme est le plus actif de tous les tissus.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Il est donc choquant que la « solution » proposée par la médecine traditionnelle pour guérir des maladies cardiaques soit de prendre des hypocholestérolémiants, qui font baisser le taux de CoQ10, ce qui peut effectivement épuiser votre corps.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En fait, des niveaux faibles de CoQ10 dans les tissus et le sang ont été signalés dans un large éventail de problèmes cardio-vasculaires, par une étude indiquant que plus grande est la déficience, plus sévères sont les symptômes.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A l'inverse, plusieurs études prouvent que des personnes avec des niveaux élevés de CoQ10 favorisent leurs </w:t>
      </w:r>
      <w:r>
        <w:rPr>
          <w:rFonts w:ascii="Times New Roman" w:eastAsia="Times New Roman" w:hAnsi="Times New Roman"/>
          <w:sz w:val="24"/>
          <w:szCs w:val="24"/>
          <w:u w:val="single"/>
          <w:lang w:eastAsia="fr-FR"/>
        </w:rPr>
        <w:t>tissus musculaires</w:t>
      </w:r>
      <w:r>
        <w:rPr>
          <w:rFonts w:ascii="Times New Roman" w:eastAsia="Times New Roman" w:hAnsi="Times New Roman"/>
          <w:sz w:val="24"/>
          <w:szCs w:val="24"/>
          <w:lang w:eastAsia="fr-FR"/>
        </w:rPr>
        <w:t xml:space="preserve">, leurs </w:t>
      </w:r>
      <w:r>
        <w:rPr>
          <w:rFonts w:ascii="Times New Roman" w:eastAsia="Times New Roman" w:hAnsi="Times New Roman"/>
          <w:sz w:val="24"/>
          <w:szCs w:val="24"/>
          <w:u w:val="single"/>
          <w:lang w:eastAsia="fr-FR"/>
        </w:rPr>
        <w:t>mitochondries</w:t>
      </w:r>
      <w:r>
        <w:rPr>
          <w:rFonts w:ascii="Times New Roman" w:eastAsia="Times New Roman" w:hAnsi="Times New Roman"/>
          <w:sz w:val="24"/>
          <w:szCs w:val="24"/>
          <w:lang w:eastAsia="fr-FR"/>
        </w:rPr>
        <w:t xml:space="preserve"> et même leur </w:t>
      </w:r>
      <w:r>
        <w:rPr>
          <w:rFonts w:ascii="Times New Roman" w:eastAsia="Times New Roman" w:hAnsi="Times New Roman"/>
          <w:sz w:val="24"/>
          <w:szCs w:val="24"/>
          <w:u w:val="single"/>
          <w:lang w:eastAsia="fr-FR"/>
        </w:rPr>
        <w:t>sang</w:t>
      </w:r>
      <w:r>
        <w:rPr>
          <w:rFonts w:ascii="Times New Roman" w:eastAsia="Times New Roman" w:hAnsi="Times New Roman"/>
          <w:sz w:val="24"/>
          <w:szCs w:val="24"/>
          <w:lang w:eastAsia="fr-FR"/>
        </w:rPr>
        <w:t>, le CoQ10 intervenant dans le fonctionnement des globules rouges (hématies). Ce qui peut provoquer d'étonnants retournements du destin :</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Sauvé de la mort de justesse</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Le Professeur Folkers – le scientifique, qui a décrit la structure chimique précise du CoQ10 en 1958 – a dirigé la première étude contrôlée par placebo avec le Dr Per H. Langsjoen (entre 1983-1985), spécialiste du CoQ10 et des effets secondaires des statines.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Leur étude, publiée dans la prestigieuse revue </w:t>
      </w:r>
      <w:r>
        <w:rPr>
          <w:rFonts w:ascii="Times New Roman" w:eastAsia="Times New Roman" w:hAnsi="Times New Roman"/>
          <w:i/>
          <w:iCs/>
          <w:sz w:val="24"/>
          <w:szCs w:val="24"/>
          <w:lang w:eastAsia="fr-FR"/>
        </w:rPr>
        <w:t>Proceedings of the National Academy of Sciences</w:t>
      </w:r>
      <w:r>
        <w:rPr>
          <w:rFonts w:ascii="Times New Roman" w:eastAsia="Times New Roman" w:hAnsi="Times New Roman"/>
          <w:sz w:val="24"/>
          <w:szCs w:val="24"/>
          <w:lang w:eastAsia="fr-FR"/>
        </w:rPr>
        <w:t xml:space="preserve">, rapporte que </w:t>
      </w:r>
      <w:r>
        <w:rPr>
          <w:rFonts w:ascii="Times New Roman" w:eastAsia="Times New Roman" w:hAnsi="Times New Roman"/>
          <w:sz w:val="24"/>
          <w:szCs w:val="24"/>
          <w:u w:val="single"/>
          <w:lang w:eastAsia="fr-FR"/>
        </w:rPr>
        <w:t>19 patients qui devaient mourir ont connu une « amélioration clinique extraordinaire » grâce à des niveaux accrus de CoQ10</w:t>
      </w:r>
      <w:r>
        <w:rPr>
          <w:rFonts w:ascii="Times New Roman" w:eastAsia="Times New Roman" w:hAnsi="Times New Roman"/>
          <w:sz w:val="24"/>
          <w:szCs w:val="24"/>
          <w:lang w:eastAsia="fr-FR"/>
        </w:rPr>
        <w:t xml:space="preserve">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Cinq études contrôlées par placébo, de 1984 à 1991, montrent que l'augmentation du taux de CoQ10 apporte une amélioration rapide et nette des douleurs à la poitrine, et accroît la capacité d'exercice physique. L'une de ces études montre que la durée de l'exercice est directement relatif au niveau de CoQ10.</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Récupération jusqu'à 90 % plus rapide en cas d'intervention chirurgicale !</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De plus, dans une étude spectaculaire publiée en 1983 dans le </w:t>
      </w:r>
      <w:r>
        <w:rPr>
          <w:rFonts w:ascii="Times New Roman" w:eastAsia="Times New Roman" w:hAnsi="Times New Roman"/>
          <w:i/>
          <w:iCs/>
          <w:sz w:val="24"/>
          <w:szCs w:val="24"/>
          <w:lang w:eastAsia="fr-FR"/>
        </w:rPr>
        <w:t>Journal of Clinical Investigation</w:t>
      </w:r>
      <w:r>
        <w:rPr>
          <w:rFonts w:ascii="Times New Roman" w:eastAsia="Times New Roman" w:hAnsi="Times New Roman"/>
          <w:sz w:val="24"/>
          <w:szCs w:val="24"/>
          <w:lang w:eastAsia="fr-FR"/>
        </w:rPr>
        <w:t xml:space="preserve">, des patients cardiaques ont pris soit un placébo soit du CoQ10 pendant 14 jours avant la chirurgie et 30 jours après.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lastRenderedPageBreak/>
        <w:t>Dans le groupe ayant pris du CoQ10, non seulement la circulation sanguine, l'ATP et les fonctions cardiaques se sont améliorées avant l'intervention chirurgicale, mais leur récupération a été...</w:t>
      </w:r>
    </w:p>
    <w:p w:rsidR="004D5DEA" w:rsidRDefault="003A564F">
      <w:pPr>
        <w:suppressAutoHyphens w:val="0"/>
        <w:spacing w:after="240" w:line="240" w:lineRule="auto"/>
        <w:jc w:val="center"/>
        <w:textAlignment w:val="auto"/>
      </w:pPr>
      <w:r>
        <w:rPr>
          <w:rFonts w:ascii="Times New Roman" w:eastAsia="Times New Roman" w:hAnsi="Times New Roman"/>
          <w:b/>
          <w:bCs/>
          <w:sz w:val="24"/>
          <w:szCs w:val="24"/>
          <w:u w:val="single"/>
          <w:lang w:eastAsia="fr-FR"/>
        </w:rPr>
        <w:t>COURTE</w:t>
      </w:r>
      <w:r>
        <w:rPr>
          <w:rFonts w:ascii="Times New Roman" w:eastAsia="Times New Roman" w:hAnsi="Times New Roman"/>
          <w:b/>
          <w:bCs/>
          <w:sz w:val="24"/>
          <w:szCs w:val="24"/>
          <w:lang w:eastAsia="fr-FR"/>
        </w:rPr>
        <w:t xml:space="preserve"> (3 à 5 jours) et </w:t>
      </w:r>
      <w:r>
        <w:rPr>
          <w:rFonts w:ascii="Times New Roman" w:eastAsia="Times New Roman" w:hAnsi="Times New Roman"/>
          <w:b/>
          <w:bCs/>
          <w:sz w:val="24"/>
          <w:szCs w:val="24"/>
          <w:u w:val="single"/>
          <w:lang w:eastAsia="fr-FR"/>
        </w:rPr>
        <w:t>SIMPLE</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Alors que les patients qui ont reçu le placebo avait une récupération...</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b/>
          <w:bCs/>
          <w:sz w:val="24"/>
          <w:szCs w:val="24"/>
          <w:u w:val="single"/>
          <w:lang w:eastAsia="fr-FR"/>
        </w:rPr>
        <w:t>LONGUE</w:t>
      </w:r>
      <w:r>
        <w:rPr>
          <w:rFonts w:ascii="Times New Roman" w:eastAsia="Times New Roman" w:hAnsi="Times New Roman"/>
          <w:b/>
          <w:bCs/>
          <w:sz w:val="24"/>
          <w:szCs w:val="24"/>
          <w:lang w:eastAsia="fr-FR"/>
        </w:rPr>
        <w:t xml:space="preserve"> (15 à 30 jours) et </w:t>
      </w:r>
      <w:r>
        <w:rPr>
          <w:rFonts w:ascii="Times New Roman" w:eastAsia="Times New Roman" w:hAnsi="Times New Roman"/>
          <w:b/>
          <w:bCs/>
          <w:sz w:val="24"/>
          <w:szCs w:val="24"/>
          <w:u w:val="single"/>
          <w:lang w:eastAsia="fr-FR"/>
        </w:rPr>
        <w:t>COMPLIQUÉE</w:t>
      </w:r>
      <w:r>
        <w:rPr>
          <w:rFonts w:ascii="Times New Roman" w:eastAsia="Times New Roman" w:hAnsi="Times New Roman"/>
          <w:sz w:val="24"/>
          <w:szCs w:val="24"/>
          <w:lang w:eastAsia="fr-FR"/>
        </w:rPr>
        <w:t>.</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Le CoQ10 n'a aucun effet indésirable</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t xml:space="preserve">Le Dr Peter Langsjoen a analysé 34 études contrôlées par placébo, portant sur 2 152 patients souffrant de problèmes cardio-vasculaires. Il déclare qu'il n'y a </w:t>
      </w:r>
      <w:r>
        <w:rPr>
          <w:rFonts w:ascii="Times New Roman" w:eastAsia="Times New Roman" w:hAnsi="Times New Roman"/>
          <w:sz w:val="24"/>
          <w:szCs w:val="24"/>
          <w:u w:val="single"/>
          <w:lang w:eastAsia="fr-FR"/>
        </w:rPr>
        <w:t>aucune toxicité et aucune interaction</w:t>
      </w:r>
      <w:r>
        <w:rPr>
          <w:rFonts w:ascii="Times New Roman" w:eastAsia="Times New Roman" w:hAnsi="Times New Roman"/>
          <w:sz w:val="24"/>
          <w:szCs w:val="24"/>
          <w:lang w:eastAsia="fr-FR"/>
        </w:rPr>
        <w:t xml:space="preserve"> médicamenteuse. Il dit aussi que le CoQ10 est « entièrement sûr, sans aucune toxicité, selon plus de 1000 études publiées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Mais pour être très précis, mon avis est que cela dépend du type de CoQ10 que vous choisissez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Vous trouvez sur le marché, trois formes de CoQ10 : la synthétique, la semi-synthétique, et les molécules naturelles d’extraction obtenues par fermentation de levures.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D'un point de vue moléculaire, les trois formes se ressemblent beaucoup, mais les deux premières formes sont moins propres, car elles contiennent plus d'impuretés liées aux molécules.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Il existe un autre CoQ10, nettement plus cher : l'ubiquinol, qui est la forme réduite du CoQ10 (ubiquinone). Le seul cas où la différence de prix se justifie serait pour des personnes de 90 ans ou plus, qui ont un système enzymatique très affaibli.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Pour tous les autres cas, je vous recommande plutôt de prendre une forme naturelle de CoQ10 (ubiquinone).</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Comment prendre votre CoQ10</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Pour nous résumer, je considère que la prise de CoQ10 peut faire une différence cruciale pour les personnes qui prennent des statines, mais aussi pour toutes celles qui se préoccupent du vieillissement de leur cœur et de leurs artères.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Aucune autre substance n'alimente vos cellules et ne capture les radicaux libres dès leur apparition – à l'intérieur de la cellule elle-même – tout en travaillant avec d'autres anti-oxydants pour traquer les inflammations dans tout votre organisme.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Concernant les doses, il est recommandé d'en parler d'abord avec votre thérapeute, mais, d’une indication à l’autre, il est globalement conseillé de prendre 200 mg par jour.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Il vaut mieux prendre les gélules de co-enzyme Q10 au cours d'un repas contenant des lipides, le CoQ10 étant mieux absorbé en présence d’huile ou de graisse.</w:t>
      </w:r>
    </w:p>
    <w:p w:rsidR="004D5DEA" w:rsidRDefault="003A564F">
      <w:pPr>
        <w:suppressAutoHyphens w:val="0"/>
        <w:spacing w:before="100" w:after="100" w:line="240" w:lineRule="auto"/>
        <w:textAlignment w:val="auto"/>
      </w:pPr>
      <w:r>
        <w:rPr>
          <w:rFonts w:ascii="Times New Roman" w:eastAsia="Times New Roman" w:hAnsi="Times New Roman"/>
          <w:b/>
          <w:bCs/>
          <w:color w:val="005B99"/>
          <w:sz w:val="27"/>
          <w:szCs w:val="27"/>
          <w:lang w:eastAsia="fr-FR"/>
        </w:rPr>
        <w:t>Précautions à prendre</w:t>
      </w:r>
    </w:p>
    <w:p w:rsidR="004D5DEA" w:rsidRDefault="003A564F">
      <w:pPr>
        <w:suppressAutoHyphens w:val="0"/>
        <w:spacing w:after="240" w:line="240" w:lineRule="auto"/>
        <w:textAlignment w:val="auto"/>
      </w:pPr>
      <w:r>
        <w:rPr>
          <w:rFonts w:ascii="Times New Roman" w:eastAsia="Times New Roman" w:hAnsi="Times New Roman"/>
          <w:sz w:val="24"/>
          <w:szCs w:val="24"/>
          <w:lang w:eastAsia="fr-FR"/>
        </w:rPr>
        <w:lastRenderedPageBreak/>
        <w:t xml:space="preserve">Attention, le CoQ10 est tout sauf un produit à « effet placebo », comme voudraient le faire croire certains. C'est un complément alimentaire qui a réellement un effet, et la preuve en est qu'il est nécessaire d'abord de consulter votre médecin avant de l'introduire dans votre régime. Il vous indiquera notamment que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Du fait de la ressemblance de structure entre le CoQ10 et la vitamine K, la complémentation ne doit pas être </w:t>
      </w:r>
      <w:r>
        <w:rPr>
          <w:rFonts w:ascii="Times New Roman" w:eastAsia="Times New Roman" w:hAnsi="Times New Roman"/>
          <w:b/>
          <w:bCs/>
          <w:sz w:val="24"/>
          <w:szCs w:val="24"/>
          <w:lang w:eastAsia="fr-FR"/>
        </w:rPr>
        <w:t xml:space="preserve">concomitante avec la prise de warfarine </w:t>
      </w:r>
      <w:r>
        <w:rPr>
          <w:rFonts w:ascii="Times New Roman" w:eastAsia="Times New Roman" w:hAnsi="Times New Roman"/>
          <w:sz w:val="24"/>
          <w:szCs w:val="24"/>
          <w:lang w:eastAsia="fr-FR"/>
        </w:rPr>
        <w:t xml:space="preserve">(Coumadine®, anti-vitamine K)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Le CoQ10 doit être évité chez l</w:t>
      </w:r>
      <w:r>
        <w:rPr>
          <w:rFonts w:ascii="Times New Roman" w:eastAsia="Times New Roman" w:hAnsi="Times New Roman"/>
          <w:b/>
          <w:bCs/>
          <w:sz w:val="24"/>
          <w:szCs w:val="24"/>
          <w:lang w:eastAsia="fr-FR"/>
        </w:rPr>
        <w:t>’insuffisant hépatique</w:t>
      </w:r>
      <w:r>
        <w:rPr>
          <w:rFonts w:ascii="Times New Roman" w:eastAsia="Times New Roman" w:hAnsi="Times New Roman"/>
          <w:sz w:val="24"/>
          <w:szCs w:val="24"/>
          <w:lang w:eastAsia="fr-FR"/>
        </w:rPr>
        <w:t xml:space="preserve"> ou la personne porteuse d’une obstruction des voies biliaires, et chez </w:t>
      </w:r>
      <w:r>
        <w:rPr>
          <w:rFonts w:ascii="Times New Roman" w:eastAsia="Times New Roman" w:hAnsi="Times New Roman"/>
          <w:b/>
          <w:bCs/>
          <w:sz w:val="24"/>
          <w:szCs w:val="24"/>
          <w:lang w:eastAsia="fr-FR"/>
        </w:rPr>
        <w:t>le diabétique</w:t>
      </w:r>
      <w:r>
        <w:rPr>
          <w:rFonts w:ascii="Times New Roman" w:eastAsia="Times New Roman" w:hAnsi="Times New Roman"/>
          <w:sz w:val="24"/>
          <w:szCs w:val="24"/>
          <w:lang w:eastAsia="fr-FR"/>
        </w:rPr>
        <w:t xml:space="preserve"> lors de la prescription concomitante de médicaments hypoglycémiants.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b/>
          <w:bCs/>
          <w:sz w:val="24"/>
          <w:szCs w:val="24"/>
          <w:lang w:eastAsia="fr-FR"/>
        </w:rPr>
        <w:t>A noter également qu'en cas de complémentation en vitamine E</w:t>
      </w:r>
      <w:r>
        <w:rPr>
          <w:rFonts w:ascii="Times New Roman" w:eastAsia="Times New Roman" w:hAnsi="Times New Roman"/>
          <w:sz w:val="24"/>
          <w:szCs w:val="24"/>
          <w:lang w:eastAsia="fr-FR"/>
        </w:rPr>
        <w:t xml:space="preserve"> à des taux élevés, l’augmentation du taux de CoQ10 sera plus lente du fait de la participation de celui-ci à la régénération de la vitamine E quand elle vient d’être oxydée.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Il existe plusieurs laboratoires sérieux qui proposent du CoQ10, en pharmacie et dans votre magasin bio.</w:t>
      </w:r>
    </w:p>
    <w:p w:rsidR="004D5DEA" w:rsidRDefault="003A564F">
      <w:pPr>
        <w:suppressAutoHyphens w:val="0"/>
        <w:spacing w:after="240" w:line="240" w:lineRule="auto"/>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 xml:space="preserve">A votre santé !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Jean-Marc Dupuis</w:t>
      </w:r>
    </w:p>
    <w:p w:rsidR="004D5DEA" w:rsidRDefault="003A564F">
      <w:pPr>
        <w:pStyle w:val="Standard"/>
        <w:spacing w:after="0" w:line="240" w:lineRule="auto"/>
        <w:textAlignment w:val="auto"/>
      </w:pPr>
      <w:r>
        <w:rPr>
          <w:rFonts w:ascii="Times New Roman" w:eastAsia="Times New Roman" w:hAnsi="Times New Roman"/>
          <w:noProof/>
          <w:sz w:val="24"/>
          <w:szCs w:val="24"/>
          <w:lang w:eastAsia="fr-FR"/>
        </w:rPr>
        <mc:AlternateContent>
          <mc:Choice Requires="wps">
            <w:drawing>
              <wp:inline distT="0" distB="0" distL="0" distR="0">
                <wp:extent cx="60480" cy="84240"/>
                <wp:effectExtent l="0" t="0" r="0" b="0"/>
                <wp:docPr id="1" name="Horizontal Line 1"/>
                <wp:cNvGraphicFramePr/>
                <a:graphic xmlns:a="http://schemas.openxmlformats.org/drawingml/2006/main">
                  <a:graphicData uri="http://schemas.microsoft.com/office/word/2010/wordprocessingShape">
                    <wps:wsp>
                      <wps:cNvSpPr/>
                      <wps:spPr>
                        <a:xfrm>
                          <a:off x="0" y="0"/>
                          <a:ext cx="60480" cy="84240"/>
                        </a:xfrm>
                        <a:prstGeom prst="rect">
                          <a:avLst/>
                        </a:prstGeom>
                        <a:solidFill>
                          <a:srgbClr val="A0A0A0"/>
                        </a:solidFill>
                        <a:ln cap="flat">
                          <a:noFill/>
                          <a:prstDash val="solid"/>
                        </a:ln>
                      </wps:spPr>
                      <wps:txbx>
                        <w:txbxContent>
                          <w:p w:rsidR="004D5DEA" w:rsidRDefault="004D5DEA"/>
                        </w:txbxContent>
                      </wps:txbx>
                      <wps:bodyPr vert="horz" wrap="square" lIns="0" tIns="0" rIns="0" bIns="0" compatLnSpc="0">
                        <a:noAutofit/>
                      </wps:bodyPr>
                    </wps:wsp>
                  </a:graphicData>
                </a:graphic>
              </wp:inline>
            </w:drawing>
          </mc:Choice>
          <mc:Fallback>
            <w:pict>
              <v:rect id="Horizontal Line 1" o:spid="_x0000_s1026" style="width:4.7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" fillcolor="#a0a0a0" stroked="f">
                <v:textbox inset="0,0,0,0">
                  <w:txbxContent>
                    <w:p w:rsidR="004D5DEA" w:rsidRDefault="004D5DEA"/>
                  </w:txbxContent>
                </v:textbox>
                <w10:anchorlock/>
              </v:rect>
            </w:pict>
          </mc:Fallback>
        </mc:AlternateContent>
      </w:r>
      <w:r>
        <w:rPr>
          <w:rFonts w:ascii="Times New Roman" w:eastAsia="Times New Roman" w:hAnsi="Times New Roman"/>
          <w:sz w:val="24"/>
          <w:szCs w:val="24"/>
          <w:lang w:val="en-US" w:eastAsia="fr-FR"/>
        </w:rPr>
        <w:br/>
      </w:r>
      <w:r>
        <w:rPr>
          <w:rFonts w:ascii="Times New Roman" w:eastAsia="Times New Roman" w:hAnsi="Times New Roman"/>
          <w:b/>
          <w:bCs/>
          <w:sz w:val="24"/>
          <w:szCs w:val="24"/>
          <w:lang w:val="en-US" w:eastAsia="fr-FR"/>
        </w:rPr>
        <w:t>Sources :</w:t>
      </w:r>
      <w:r>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br/>
      </w:r>
      <w:r>
        <w:rPr>
          <w:rFonts w:ascii="Times New Roman" w:eastAsia="Times New Roman" w:hAnsi="Times New Roman"/>
          <w:sz w:val="24"/>
          <w:szCs w:val="24"/>
          <w:lang w:val="en-US" w:eastAsia="fr-FR"/>
        </w:rPr>
        <w:br/>
        <w:t xml:space="preserve">[1] Framingham Heart Study. </w:t>
      </w:r>
      <w:r>
        <w:rPr>
          <w:rFonts w:ascii="Times New Roman" w:eastAsia="Times New Roman" w:hAnsi="Times New Roman"/>
          <w:sz w:val="24"/>
          <w:szCs w:val="24"/>
          <w:lang w:val="en-US" w:eastAsia="fr-FR"/>
        </w:rPr>
        <w:br/>
      </w:r>
      <w:r>
        <w:rPr>
          <w:rFonts w:ascii="Times New Roman" w:eastAsia="Times New Roman" w:hAnsi="Times New Roman"/>
          <w:sz w:val="24"/>
          <w:szCs w:val="24"/>
          <w:lang w:val="en-US" w:eastAsia="fr-FR"/>
        </w:rPr>
        <w:br/>
        <w:t xml:space="preserve">[2] Berthold HK, Naini A, Di Mauro S, Hallikainen M, Gylling H, Krone W, Gouni-Berthold I. [1] Effect of ezetimibe and/or simvastatin on coenzyme Q10 levels in plasma: a randomised trial. </w:t>
      </w:r>
      <w:r>
        <w:rPr>
          <w:rFonts w:ascii="Times New Roman" w:eastAsia="Times New Roman" w:hAnsi="Times New Roman"/>
          <w:sz w:val="24"/>
          <w:szCs w:val="24"/>
          <w:lang w:eastAsia="fr-FR"/>
        </w:rPr>
        <w:t xml:space="preserve">Drug Saf. 2006;29(8):703-12.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[3] M. de Lorgeril, Prévenir l'infarctus et les maladies cardiovasculaires, Thierry Souccar Editions, 2011, page 198.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sz w:val="24"/>
          <w:szCs w:val="24"/>
          <w:lang w:val="en-US" w:eastAsia="fr-FR"/>
        </w:rPr>
        <w:t xml:space="preserve">[4] Golomb BA, McGraw JJ, Evans MA, et al.: Physician response to patient reports of adverse drug effects: Implications for patient-targeted adverse effect surveillance. </w:t>
      </w:r>
      <w:r>
        <w:rPr>
          <w:rFonts w:ascii="Times New Roman" w:eastAsia="Times New Roman" w:hAnsi="Times New Roman"/>
          <w:sz w:val="24"/>
          <w:szCs w:val="24"/>
          <w:lang w:eastAsia="fr-FR"/>
        </w:rPr>
        <w:t xml:space="preserve">Drug Safety 30: 669–675, 2007.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[5] M. de Lorgeril, Cholestérol, mensonges et propagande, Thierry Souccar Editions, 2008.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 xml:space="preserve">[6] La prise d'inhibiteur de l'HMG-CoA réductase comme la pravastatine, la simvastatine, ou la lovastatine, par des patients sujets à l'hypercholestérolémie, (pour réduire la synthèse de cholestérol), entraîne une baisse de la synthèse de coenzyme Q10 qui provoque une diminution d'environ 50 % de sa concentration plasmatique. </w:t>
      </w:r>
      <w:r>
        <w:rPr>
          <w:rFonts w:ascii="Times New Roman" w:eastAsia="Times New Roman" w:hAnsi="Times New Roman"/>
          <w:sz w:val="24"/>
          <w:szCs w:val="24"/>
          <w:lang w:val="en-US" w:eastAsia="fr-FR"/>
        </w:rPr>
        <w:t xml:space="preserve">Source : Berthold HK, Naini A, Di Mauro S, Hallikainen M, Gylling H, Krone W, Gouni-Berthold I. Effect of ezetimibe and/or simvastatin on coenzyme Q10 levels in plasma: a randomised trial. </w:t>
      </w:r>
      <w:r>
        <w:rPr>
          <w:rFonts w:ascii="Times New Roman" w:eastAsia="Times New Roman" w:hAnsi="Times New Roman"/>
          <w:sz w:val="24"/>
          <w:szCs w:val="24"/>
          <w:lang w:eastAsia="fr-FR"/>
        </w:rPr>
        <w:t xml:space="preserve">Drug Saf. 2006;29(8):703-12. </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t>[7] Cf la pétition du Dr Whitaker, déposée à la FDA le 24 novembre 2002.</w:t>
      </w:r>
    </w:p>
    <w:sectPr w:rsidR="004D5DE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A7" w:rsidRDefault="00470EA7">
      <w:pPr>
        <w:spacing w:after="0" w:line="240" w:lineRule="auto"/>
      </w:pPr>
      <w:r>
        <w:separator/>
      </w:r>
    </w:p>
  </w:endnote>
  <w:endnote w:type="continuationSeparator" w:id="0">
    <w:p w:rsidR="00470EA7" w:rsidRDefault="0047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A7" w:rsidRDefault="00470EA7">
      <w:pPr>
        <w:spacing w:after="0" w:line="240" w:lineRule="auto"/>
      </w:pPr>
      <w:r>
        <w:rPr>
          <w:color w:val="000000"/>
        </w:rPr>
        <w:separator/>
      </w:r>
    </w:p>
  </w:footnote>
  <w:footnote w:type="continuationSeparator" w:id="0">
    <w:p w:rsidR="00470EA7" w:rsidRDefault="0047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5558"/>
    <w:multiLevelType w:val="multilevel"/>
    <w:tmpl w:val="D48EE9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EA"/>
    <w:rsid w:val="002A59A4"/>
    <w:rsid w:val="003A564F"/>
    <w:rsid w:val="00470EA7"/>
    <w:rsid w:val="004D5DEA"/>
    <w:rsid w:val="009A4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CC3C-3AB0-439F-BBBC-19AA8469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3514</Words>
  <Characters>19327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LAUER</dc:creator>
  <cp:lastModifiedBy>Alain LAUER</cp:lastModifiedBy>
  <cp:revision>2</cp:revision>
  <dcterms:created xsi:type="dcterms:W3CDTF">2016-01-25T00:22:00Z</dcterms:created>
  <dcterms:modified xsi:type="dcterms:W3CDTF">2016-01-25T00:22:00Z</dcterms:modified>
</cp:coreProperties>
</file>