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49" w:rsidRDefault="00831D49">
      <w:pPr>
        <w:rPr>
          <w:rFonts w:cs="Optima"/>
          <w:b/>
          <w:bCs/>
          <w:color w:val="000000"/>
          <w:sz w:val="32"/>
          <w:szCs w:val="32"/>
        </w:rPr>
      </w:pPr>
      <w:r>
        <w:rPr>
          <w:rFonts w:cs="Optima"/>
          <w:b/>
          <w:bCs/>
          <w:color w:val="000000"/>
          <w:sz w:val="32"/>
          <w:szCs w:val="32"/>
        </w:rPr>
        <w:t xml:space="preserve">C’EST QUOI, ÊTRE « OBÈSE » ? </w:t>
      </w:r>
    </w:p>
    <w:p w:rsidR="00EA0A36" w:rsidRDefault="00831D49" w:rsidP="00831D49">
      <w:pPr>
        <w:jc w:val="both"/>
        <w:rPr>
          <w:rFonts w:cs="Optima"/>
          <w:color w:val="000000"/>
          <w:sz w:val="24"/>
          <w:szCs w:val="24"/>
        </w:rPr>
      </w:pPr>
      <w:r w:rsidRPr="00831D49">
        <w:rPr>
          <w:rFonts w:cs="Optima"/>
          <w:bCs/>
          <w:color w:val="000000"/>
          <w:sz w:val="24"/>
          <w:szCs w:val="24"/>
        </w:rPr>
        <w:t>S</w:t>
      </w:r>
      <w:r w:rsidRPr="00831D49">
        <w:rPr>
          <w:rFonts w:cs="Optima"/>
          <w:color w:val="000000"/>
          <w:sz w:val="24"/>
          <w:szCs w:val="24"/>
        </w:rPr>
        <w:t>elon l’Organisation mondiale de la santé (OMS), l’obé</w:t>
      </w:r>
      <w:r>
        <w:rPr>
          <w:rFonts w:cs="Optima"/>
          <w:color w:val="000000"/>
          <w:sz w:val="24"/>
          <w:szCs w:val="24"/>
        </w:rPr>
        <w:t>sité est une ac</w:t>
      </w:r>
      <w:r w:rsidRPr="00831D49">
        <w:rPr>
          <w:rFonts w:cs="Optima"/>
          <w:color w:val="000000"/>
          <w:sz w:val="24"/>
          <w:szCs w:val="24"/>
        </w:rPr>
        <w:t>cumulation anormale ou excessive de masse grasse, présentant un risque pour la santé</w:t>
      </w:r>
      <w:r>
        <w:rPr>
          <w:rFonts w:cs="Optima"/>
          <w:color w:val="000000"/>
          <w:sz w:val="24"/>
          <w:szCs w:val="24"/>
        </w:rPr>
        <w:t>. Son diagnostic passe par l’in</w:t>
      </w:r>
      <w:r w:rsidRPr="00831D49">
        <w:rPr>
          <w:rFonts w:cs="Optima"/>
          <w:color w:val="000000"/>
          <w:sz w:val="24"/>
          <w:szCs w:val="24"/>
        </w:rPr>
        <w:t xml:space="preserve">dice de masse corporelle (IMC) qui se calcule en divisant le poids par le carré de la taille (kg/m2). Il y a obésité modérée lorsque l’IMC est compris entre 30 et 35, sévère lorsqu’il est compris entre 35 et 40, morbide lorsqu’il est supérieur à 40. L’inflation du tissu adipeux qui se traduit par un remplissage des cellules grasses et une multiplication du nombre de ces cellules s’accompagne, à chaque palier d’IMC </w:t>
      </w:r>
      <w:r>
        <w:rPr>
          <w:rFonts w:cs="Optima"/>
          <w:color w:val="000000"/>
          <w:sz w:val="24"/>
          <w:szCs w:val="24"/>
        </w:rPr>
        <w:t>franchi, d’un risque plus impor</w:t>
      </w:r>
      <w:r w:rsidRPr="00831D49">
        <w:rPr>
          <w:rFonts w:cs="Optima"/>
          <w:color w:val="000000"/>
          <w:sz w:val="24"/>
          <w:szCs w:val="24"/>
        </w:rPr>
        <w:t>tant d’apparition de maladies telles que syndr</w:t>
      </w:r>
      <w:r>
        <w:rPr>
          <w:rFonts w:cs="Optima"/>
          <w:color w:val="000000"/>
          <w:sz w:val="24"/>
          <w:szCs w:val="24"/>
        </w:rPr>
        <w:t>ome métabolique, diabète, patho</w:t>
      </w:r>
      <w:r w:rsidRPr="00831D49">
        <w:rPr>
          <w:rFonts w:cs="Optima"/>
          <w:color w:val="000000"/>
          <w:sz w:val="24"/>
          <w:szCs w:val="24"/>
        </w:rPr>
        <w:t xml:space="preserve">logies </w:t>
      </w:r>
      <w:r>
        <w:rPr>
          <w:rFonts w:cs="Optima"/>
          <w:color w:val="000000"/>
          <w:sz w:val="24"/>
          <w:szCs w:val="24"/>
        </w:rPr>
        <w:t>cardiovasculaires ainsi que cer</w:t>
      </w:r>
      <w:r w:rsidRPr="00831D49">
        <w:rPr>
          <w:rFonts w:cs="Optima"/>
          <w:color w:val="000000"/>
          <w:sz w:val="24"/>
          <w:szCs w:val="24"/>
        </w:rPr>
        <w:t>tains cancers.</w:t>
      </w:r>
    </w:p>
    <w:p w:rsidR="00831D49" w:rsidRPr="007A2EAC" w:rsidRDefault="007A2EAC" w:rsidP="00831D49">
      <w:pPr>
        <w:jc w:val="both"/>
        <w:rPr>
          <w:rFonts w:cs="Optima"/>
          <w:i/>
          <w:color w:val="000000"/>
          <w:sz w:val="24"/>
          <w:szCs w:val="24"/>
        </w:rPr>
      </w:pPr>
      <w:r w:rsidRPr="007A2EAC">
        <w:rPr>
          <w:rFonts w:cs="Optima"/>
          <w:i/>
          <w:color w:val="000000"/>
          <w:sz w:val="24"/>
          <w:szCs w:val="24"/>
        </w:rPr>
        <w:t>Attention l’IMC a ses limites : si vous êtes très musclés par exemple, dans ce cas</w:t>
      </w:r>
      <w:r w:rsidR="00F70591">
        <w:rPr>
          <w:rFonts w:cs="Optima"/>
          <w:i/>
          <w:color w:val="000000"/>
          <w:sz w:val="24"/>
          <w:szCs w:val="24"/>
        </w:rPr>
        <w:t xml:space="preserve"> c’est</w:t>
      </w:r>
      <w:r w:rsidRPr="007A2EAC">
        <w:rPr>
          <w:rFonts w:cs="Optima"/>
          <w:i/>
          <w:color w:val="000000"/>
          <w:sz w:val="24"/>
          <w:szCs w:val="24"/>
        </w:rPr>
        <w:t xml:space="preserve"> </w:t>
      </w:r>
      <w:r w:rsidR="00F70591" w:rsidRPr="007A2EAC">
        <w:rPr>
          <w:rFonts w:cs="Optima"/>
          <w:i/>
          <w:color w:val="000000"/>
          <w:sz w:val="24"/>
          <w:szCs w:val="24"/>
        </w:rPr>
        <w:t>la masse maigre et non de la masse grasse</w:t>
      </w:r>
      <w:r w:rsidR="00F70591">
        <w:rPr>
          <w:rFonts w:cs="Optima"/>
          <w:i/>
          <w:color w:val="000000"/>
          <w:sz w:val="24"/>
          <w:szCs w:val="24"/>
        </w:rPr>
        <w:t xml:space="preserve"> qui va augmenter</w:t>
      </w:r>
      <w:r w:rsidR="00F70591" w:rsidRPr="007A2EAC">
        <w:rPr>
          <w:rFonts w:cs="Optima"/>
          <w:i/>
          <w:color w:val="000000"/>
          <w:sz w:val="24"/>
          <w:szCs w:val="24"/>
        </w:rPr>
        <w:t xml:space="preserve"> </w:t>
      </w:r>
      <w:r w:rsidRPr="007A2EAC">
        <w:rPr>
          <w:rFonts w:cs="Optima"/>
          <w:i/>
          <w:color w:val="000000"/>
          <w:sz w:val="24"/>
          <w:szCs w:val="24"/>
        </w:rPr>
        <w:t>l’IMC. L’ACC (analyse de la composition corporelle) est indispensable dans ce cas.</w:t>
      </w:r>
    </w:p>
    <w:p w:rsidR="00831D49" w:rsidRPr="00831D49" w:rsidRDefault="00F70591" w:rsidP="00831D49">
      <w:pPr>
        <w:pStyle w:val="Pa10"/>
        <w:spacing w:before="280" w:after="280"/>
        <w:jc w:val="both"/>
        <w:rPr>
          <w:rFonts w:asciiTheme="minorHAnsi" w:hAnsiTheme="minorHAnsi" w:cs="Optima"/>
          <w:color w:val="000000"/>
        </w:rPr>
      </w:pPr>
      <w:r>
        <w:rPr>
          <w:rFonts w:asciiTheme="minorHAnsi" w:hAnsiTheme="minorHAnsi" w:cs="Optima"/>
          <w:b/>
          <w:bCs/>
          <w:color w:val="000000"/>
        </w:rPr>
        <w:t>L’</w:t>
      </w:r>
      <w:r w:rsidR="00831D49" w:rsidRPr="00831D49">
        <w:rPr>
          <w:rFonts w:asciiTheme="minorHAnsi" w:hAnsiTheme="minorHAnsi" w:cs="Optima"/>
          <w:color w:val="000000"/>
        </w:rPr>
        <w:t xml:space="preserve">obésité est le résultat de </w:t>
      </w:r>
      <w:r w:rsidR="00831D49">
        <w:rPr>
          <w:rFonts w:asciiTheme="minorHAnsi" w:hAnsiTheme="minorHAnsi" w:cs="Optima"/>
          <w:color w:val="000000"/>
        </w:rPr>
        <w:t>plusieurs facteurs : l’alimenta</w:t>
      </w:r>
      <w:r w:rsidR="00831D49" w:rsidRPr="00831D49">
        <w:rPr>
          <w:rFonts w:asciiTheme="minorHAnsi" w:hAnsiTheme="minorHAnsi" w:cs="Optima"/>
          <w:color w:val="000000"/>
        </w:rPr>
        <w:t>tion, le manque d’activité physique, les maladies hormo</w:t>
      </w:r>
      <w:r w:rsidR="00831D49" w:rsidRPr="00831D49">
        <w:rPr>
          <w:rFonts w:asciiTheme="minorHAnsi" w:hAnsiTheme="minorHAnsi" w:cs="Optima"/>
          <w:color w:val="000000"/>
        </w:rPr>
        <w:softHyphen/>
        <w:t>nales, les problèmes psychologiques,</w:t>
      </w:r>
      <w:r w:rsidR="00831D49">
        <w:rPr>
          <w:rFonts w:asciiTheme="minorHAnsi" w:hAnsiTheme="minorHAnsi" w:cs="Optima"/>
          <w:color w:val="000000"/>
        </w:rPr>
        <w:t xml:space="preserve"> le manque de sommeil,</w:t>
      </w:r>
      <w:r w:rsidR="00831D49" w:rsidRPr="00831D49">
        <w:rPr>
          <w:rFonts w:asciiTheme="minorHAnsi" w:hAnsiTheme="minorHAnsi" w:cs="Optima"/>
          <w:color w:val="000000"/>
        </w:rPr>
        <w:t xml:space="preserve"> l’influence génétique… Le facteur le plus important est bien sûr le facteur alimentaire. </w:t>
      </w:r>
    </w:p>
    <w:p w:rsidR="00831D49" w:rsidRPr="00831D49" w:rsidRDefault="00831D49" w:rsidP="00831D49">
      <w:pPr>
        <w:pStyle w:val="Pa11"/>
        <w:spacing w:after="280"/>
        <w:jc w:val="both"/>
        <w:rPr>
          <w:rFonts w:asciiTheme="minorHAnsi" w:hAnsiTheme="minorHAnsi" w:cs="Optima"/>
          <w:color w:val="000000"/>
        </w:rPr>
      </w:pPr>
      <w:r>
        <w:rPr>
          <w:rFonts w:asciiTheme="minorHAnsi" w:hAnsiTheme="minorHAnsi" w:cs="Optima"/>
          <w:color w:val="000000"/>
        </w:rPr>
        <w:t>Il</w:t>
      </w:r>
      <w:r w:rsidR="007A2EAC">
        <w:rPr>
          <w:rFonts w:asciiTheme="minorHAnsi" w:hAnsiTheme="minorHAnsi" w:cs="Optima"/>
          <w:color w:val="000000"/>
        </w:rPr>
        <w:t xml:space="preserve"> faut</w:t>
      </w:r>
      <w:r w:rsidRPr="00831D49">
        <w:rPr>
          <w:rFonts w:asciiTheme="minorHAnsi" w:hAnsiTheme="minorHAnsi" w:cs="Optima"/>
          <w:color w:val="000000"/>
        </w:rPr>
        <w:t xml:space="preserve"> manger moins, c’est-à-dire absorber moins d’énergie, moins de calories</w:t>
      </w:r>
      <w:r>
        <w:rPr>
          <w:rFonts w:asciiTheme="minorHAnsi" w:hAnsiTheme="minorHAnsi" w:cs="Optima"/>
          <w:color w:val="000000"/>
        </w:rPr>
        <w:t xml:space="preserve"> </w:t>
      </w:r>
      <w:r w:rsidRPr="00831D49">
        <w:rPr>
          <w:rFonts w:asciiTheme="minorHAnsi" w:hAnsiTheme="minorHAnsi" w:cs="Optima"/>
          <w:color w:val="000000"/>
        </w:rPr>
        <w:t>: manger en écoutant sa faim et sa satiété, favoriser des ali</w:t>
      </w:r>
      <w:r w:rsidRPr="00831D49">
        <w:rPr>
          <w:rFonts w:asciiTheme="minorHAnsi" w:hAnsiTheme="minorHAnsi" w:cs="Optima"/>
          <w:color w:val="000000"/>
        </w:rPr>
        <w:softHyphen/>
        <w:t>ments riches en nutriments mais pauvres en calories (fruits, légumes)</w:t>
      </w:r>
      <w:r>
        <w:rPr>
          <w:rFonts w:asciiTheme="minorHAnsi" w:hAnsiTheme="minorHAnsi" w:cs="Optima"/>
          <w:color w:val="000000"/>
        </w:rPr>
        <w:t>,</w:t>
      </w:r>
      <w:r w:rsidRPr="00831D49">
        <w:rPr>
          <w:rFonts w:asciiTheme="minorHAnsi" w:hAnsiTheme="minorHAnsi" w:cs="Optima"/>
          <w:color w:val="000000"/>
        </w:rPr>
        <w:t xml:space="preserve"> éviter certaines erreurs fatales telles </w:t>
      </w:r>
      <w:r>
        <w:rPr>
          <w:rFonts w:asciiTheme="minorHAnsi" w:hAnsiTheme="minorHAnsi" w:cs="Optima"/>
          <w:color w:val="000000"/>
        </w:rPr>
        <w:t>que la suppression des graisses</w:t>
      </w:r>
      <w:r w:rsidRPr="00831D49">
        <w:rPr>
          <w:rFonts w:asciiTheme="minorHAnsi" w:hAnsiTheme="minorHAnsi" w:cs="Optima"/>
          <w:color w:val="000000"/>
        </w:rPr>
        <w:t>. Ces dernières sont en effet nécessaires au fonctionnement normal de l’orga</w:t>
      </w:r>
      <w:r w:rsidRPr="00831D49">
        <w:rPr>
          <w:rFonts w:asciiTheme="minorHAnsi" w:hAnsiTheme="minorHAnsi" w:cs="Optima"/>
          <w:color w:val="000000"/>
        </w:rPr>
        <w:softHyphen/>
        <w:t xml:space="preserve">nisme et notamment des hormones. </w:t>
      </w:r>
      <w:r w:rsidR="00F70591">
        <w:rPr>
          <w:rFonts w:asciiTheme="minorHAnsi" w:hAnsiTheme="minorHAnsi" w:cs="Optima"/>
          <w:color w:val="000000"/>
        </w:rPr>
        <w:t xml:space="preserve">Il faut supprimer le sucre au maximum et réduire les féculents en quantité … il faut </w:t>
      </w:r>
      <w:r w:rsidR="00A11AA9">
        <w:rPr>
          <w:rFonts w:asciiTheme="minorHAnsi" w:hAnsiTheme="minorHAnsi" w:cs="Optima"/>
          <w:color w:val="000000"/>
        </w:rPr>
        <w:t>au moi</w:t>
      </w:r>
      <w:bookmarkStart w:id="0" w:name="_GoBack"/>
      <w:bookmarkEnd w:id="0"/>
      <w:r w:rsidR="00A11AA9">
        <w:rPr>
          <w:rFonts w:asciiTheme="minorHAnsi" w:hAnsiTheme="minorHAnsi" w:cs="Optima"/>
          <w:color w:val="000000"/>
        </w:rPr>
        <w:t xml:space="preserve">ns </w:t>
      </w:r>
      <w:r w:rsidR="00F70591">
        <w:rPr>
          <w:rFonts w:asciiTheme="minorHAnsi" w:hAnsiTheme="minorHAnsi" w:cs="Optima"/>
          <w:color w:val="000000"/>
        </w:rPr>
        <w:t>dormir 7 h ….</w:t>
      </w:r>
    </w:p>
    <w:p w:rsidR="00831D49" w:rsidRPr="00831D49" w:rsidRDefault="00831D49" w:rsidP="00831D49">
      <w:pPr>
        <w:jc w:val="both"/>
        <w:rPr>
          <w:sz w:val="24"/>
          <w:szCs w:val="24"/>
        </w:rPr>
      </w:pPr>
    </w:p>
    <w:sectPr w:rsidR="00831D49" w:rsidRPr="00831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49"/>
    <w:rsid w:val="005D7E94"/>
    <w:rsid w:val="007A2EAC"/>
    <w:rsid w:val="00831D49"/>
    <w:rsid w:val="00A11AA9"/>
    <w:rsid w:val="00B93513"/>
    <w:rsid w:val="00D17CD5"/>
    <w:rsid w:val="00F7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D6ECF-CBA4-4E32-9F5F-31852556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10">
    <w:name w:val="Pa10"/>
    <w:basedOn w:val="Normal"/>
    <w:next w:val="Normal"/>
    <w:uiPriority w:val="99"/>
    <w:rsid w:val="00831D49"/>
    <w:pPr>
      <w:autoSpaceDE w:val="0"/>
      <w:autoSpaceDN w:val="0"/>
      <w:adjustRightInd w:val="0"/>
      <w:spacing w:after="0" w:line="221" w:lineRule="atLeast"/>
    </w:pPr>
    <w:rPr>
      <w:rFonts w:ascii="Optima" w:hAnsi="Optima"/>
      <w:sz w:val="24"/>
      <w:szCs w:val="24"/>
    </w:rPr>
  </w:style>
  <w:style w:type="character" w:customStyle="1" w:styleId="A12">
    <w:name w:val="A12"/>
    <w:uiPriority w:val="99"/>
    <w:rsid w:val="00831D49"/>
    <w:rPr>
      <w:rFonts w:cs="Optima"/>
      <w:color w:val="000000"/>
      <w:sz w:val="12"/>
      <w:szCs w:val="12"/>
    </w:rPr>
  </w:style>
  <w:style w:type="paragraph" w:customStyle="1" w:styleId="Pa11">
    <w:name w:val="Pa11"/>
    <w:basedOn w:val="Normal"/>
    <w:next w:val="Normal"/>
    <w:uiPriority w:val="99"/>
    <w:rsid w:val="00831D49"/>
    <w:pPr>
      <w:autoSpaceDE w:val="0"/>
      <w:autoSpaceDN w:val="0"/>
      <w:adjustRightInd w:val="0"/>
      <w:spacing w:after="0" w:line="221" w:lineRule="atLeast"/>
    </w:pPr>
    <w:rPr>
      <w:rFonts w:ascii="Optima" w:hAnsi="Opti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LAUER</dc:creator>
  <cp:keywords/>
  <dc:description/>
  <cp:lastModifiedBy>Alain LAUER</cp:lastModifiedBy>
  <cp:revision>4</cp:revision>
  <dcterms:created xsi:type="dcterms:W3CDTF">2016-07-29T12:51:00Z</dcterms:created>
  <dcterms:modified xsi:type="dcterms:W3CDTF">2016-07-29T16:50:00Z</dcterms:modified>
</cp:coreProperties>
</file>